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dnia  20-10-2020 roku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sprawy: AB.6743.1.37.2020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DOKONANIU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30 a pkt. 1 ustawy z dnia 7 lipca 1994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 poz.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333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iż: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dniu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19-10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-2020 roku do tutejszego organu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łynął wniosek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pozwolenia na budowę, dotyczący "budowy linii kablowej niskiego napięcia 0,4 kV", zlokalizowanej na działkach o nr geod. 706, 748/1, 748/6 obręb Tur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gmina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ń-obszar wiejski: inwestor: PGE Dystrybucja S.A. Oddział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ul. Tuwima 58, 90-021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nr rej. organu 16401/2020".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