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5" w:rsidRDefault="00ED02F5" w:rsidP="00ED02F5">
      <w:pPr>
        <w:jc w:val="left"/>
      </w:pPr>
      <w:r>
        <w:t>STAROSTA WIELUŃSKI</w:t>
      </w:r>
    </w:p>
    <w:p w:rsidR="0008336B" w:rsidRDefault="0008336B" w:rsidP="00002EC0">
      <w:pPr>
        <w:jc w:val="right"/>
      </w:pPr>
    </w:p>
    <w:p w:rsidR="003A2028" w:rsidRDefault="00D67C7E" w:rsidP="00002EC0">
      <w:pPr>
        <w:jc w:val="right"/>
      </w:pPr>
      <w:r>
        <w:t xml:space="preserve">Wieluń, dnia </w:t>
      </w:r>
      <w:r w:rsidR="00241BA0">
        <w:t>28-10</w:t>
      </w:r>
      <w:r>
        <w:t>-2016 roku</w:t>
      </w:r>
    </w:p>
    <w:p w:rsidR="00D67C7E" w:rsidRDefault="00002EC0">
      <w:r>
        <w:t>Z</w:t>
      </w:r>
      <w:r w:rsidR="00D67C7E">
        <w:t>nak AB.6740.</w:t>
      </w:r>
      <w:r w:rsidR="00241BA0">
        <w:t>702</w:t>
      </w:r>
      <w:r w:rsidR="00D67C7E">
        <w:t>.2016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002EC0">
      <w:pPr>
        <w:jc w:val="center"/>
      </w:pPr>
      <w:r>
        <w:t>OBWIESZCZENIE STAROSTY WIELUŃSKIEGO</w:t>
      </w:r>
    </w:p>
    <w:p w:rsidR="00581560" w:rsidRDefault="00581560" w:rsidP="00002EC0">
      <w:pPr>
        <w:jc w:val="center"/>
      </w:pPr>
    </w:p>
    <w:p w:rsidR="00D67C7E" w:rsidRDefault="00D67C7E"/>
    <w:p w:rsidR="00241BA0" w:rsidRDefault="00D67C7E" w:rsidP="00002EC0">
      <w:pPr>
        <w:spacing w:line="360" w:lineRule="auto"/>
        <w:ind w:firstLine="567"/>
      </w:pPr>
      <w:r>
        <w:t>Na podstawie art. 49 ustawy z dnia 14 czerwca 1960 roku Kodeks postępowania administracyjnego (t. j. Dz. U z 2016 roku poz. 23</w:t>
      </w:r>
      <w:r w:rsidR="00241BA0">
        <w:t xml:space="preserve"> ze zm.</w:t>
      </w:r>
      <w:r>
        <w:t xml:space="preserve">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 (tekst jednolity: Dz. U. z 2016 roku poz. 353)</w:t>
      </w:r>
      <w:r>
        <w:rPr>
          <w:rFonts w:cs="Arial"/>
          <w:bCs/>
        </w:rPr>
        <w:t xml:space="preserve"> zawiadamiam, iż na wniosek inwestora: </w:t>
      </w:r>
      <w:r w:rsidR="00241BA0">
        <w:rPr>
          <w:rFonts w:cs="Arial"/>
          <w:bCs/>
        </w:rPr>
        <w:t xml:space="preserve">WIELTON S.A. ul. </w:t>
      </w:r>
      <w:proofErr w:type="spellStart"/>
      <w:r w:rsidR="00241BA0">
        <w:rPr>
          <w:rFonts w:cs="Arial"/>
          <w:bCs/>
        </w:rPr>
        <w:t>Rymarkiewicz</w:t>
      </w:r>
      <w:proofErr w:type="spellEnd"/>
      <w:r w:rsidR="00241BA0">
        <w:rPr>
          <w:rFonts w:cs="Arial"/>
          <w:bCs/>
        </w:rPr>
        <w:t xml:space="preserve"> 6, 98-300 Wieluń, </w:t>
      </w:r>
      <w:r>
        <w:rPr>
          <w:rFonts w:cs="Arial"/>
          <w:bCs/>
        </w:rPr>
        <w:t xml:space="preserve">w dniu </w:t>
      </w:r>
      <w:r w:rsidR="00241BA0">
        <w:rPr>
          <w:rFonts w:cs="Arial"/>
          <w:bCs/>
        </w:rPr>
        <w:t>28-10</w:t>
      </w:r>
      <w:r>
        <w:rPr>
          <w:rFonts w:cs="Arial"/>
          <w:bCs/>
        </w:rPr>
        <w:t xml:space="preserve">-2016 roku została wydana decyzja nr </w:t>
      </w:r>
      <w:r w:rsidR="00241BA0">
        <w:rPr>
          <w:rFonts w:cs="Arial"/>
          <w:bCs/>
        </w:rPr>
        <w:t>902</w:t>
      </w:r>
      <w:r>
        <w:rPr>
          <w:rFonts w:cs="Arial"/>
          <w:bCs/>
        </w:rPr>
        <w:t xml:space="preserve">/2016 o zatwierdzeniu projektu budowlanego i udzieleniu pozwolenia na </w:t>
      </w:r>
      <w:r w:rsidR="00241BA0">
        <w:t xml:space="preserve">przebudowę i zmianę sposobu użytkowania pomieszczeń lakierni na kotłownię węglową o mocy 7 MW wraz z dostosowaniem infrastruktury zewnętrznej, </w:t>
      </w:r>
      <w:r w:rsidR="00241BA0" w:rsidRPr="0068653E">
        <w:t>zlokalizowan</w:t>
      </w:r>
      <w:r w:rsidR="00241BA0">
        <w:t>ej</w:t>
      </w:r>
      <w:r w:rsidR="00241BA0" w:rsidRPr="0068653E">
        <w:t xml:space="preserve"> na dział</w:t>
      </w:r>
      <w:r w:rsidR="00241BA0">
        <w:t>kach</w:t>
      </w:r>
      <w:r w:rsidR="00241BA0" w:rsidRPr="0068653E">
        <w:t xml:space="preserve"> o nr geod. </w:t>
      </w:r>
      <w:r w:rsidR="00241BA0">
        <w:t>16/2, 16/14 obręb 2 miasto Wieluń.</w:t>
      </w:r>
    </w:p>
    <w:p w:rsidR="00002EC0" w:rsidRDefault="00002EC0" w:rsidP="00002EC0">
      <w:pPr>
        <w:spacing w:line="360" w:lineRule="auto"/>
        <w:ind w:firstLine="567"/>
      </w:pPr>
      <w:r>
        <w:t>Od decyzji przysługuje stronom odwołanie do Wojewody Łódzkiego za pośrednictwem Starosty Wieluńskiego w terminie 14 dni od dnia zawiadomienia.</w:t>
      </w:r>
    </w:p>
    <w:p w:rsidR="00002EC0" w:rsidRDefault="00002EC0" w:rsidP="00002EC0">
      <w:pPr>
        <w:spacing w:line="360" w:lineRule="auto"/>
        <w:ind w:firstLine="567"/>
      </w:pPr>
      <w:r>
        <w:t xml:space="preserve">Jednocześnie informuję o możliwości zapoznania się z treścią decyzji oraz dokumentacją sprawy w terminie 14 dni od dnia publicznego ogłoszenia, od poniedziałku do piątku, w godzinach pracy urzędu </w:t>
      </w:r>
      <w:proofErr w:type="spellStart"/>
      <w:r>
        <w:t>tj</w:t>
      </w:r>
      <w:proofErr w:type="spellEnd"/>
      <w:r>
        <w:t xml:space="preserve"> 07.30-15.30, w Wydziale Architektury i Budownictwa Starostwa Powiatowego w 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sectPr w:rsidR="00D67C7E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08336B"/>
    <w:rsid w:val="00241BA0"/>
    <w:rsid w:val="003A2028"/>
    <w:rsid w:val="00581560"/>
    <w:rsid w:val="00653C4E"/>
    <w:rsid w:val="00762F62"/>
    <w:rsid w:val="00854A79"/>
    <w:rsid w:val="00D67C7E"/>
    <w:rsid w:val="00ED02F5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6</cp:revision>
  <dcterms:created xsi:type="dcterms:W3CDTF">2016-07-26T09:42:00Z</dcterms:created>
  <dcterms:modified xsi:type="dcterms:W3CDTF">2016-10-28T09:16:00Z</dcterms:modified>
</cp:coreProperties>
</file>