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A6163">
        <w:rPr>
          <w:sz w:val="22"/>
          <w:szCs w:val="22"/>
        </w:rPr>
        <w:t>04-01-2017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B46617">
        <w:rPr>
          <w:sz w:val="22"/>
          <w:szCs w:val="22"/>
        </w:rPr>
        <w:t>8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B46C75">
        <w:rPr>
          <w:sz w:val="22"/>
          <w:szCs w:val="22"/>
        </w:rPr>
        <w:t xml:space="preserve"> 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A6163">
        <w:rPr>
          <w:b w:val="0"/>
          <w:sz w:val="22"/>
          <w:szCs w:val="22"/>
          <w:lang w:val="pl-PL"/>
        </w:rPr>
        <w:t>04-</w:t>
      </w:r>
      <w:r w:rsidR="00B46617">
        <w:rPr>
          <w:b w:val="0"/>
          <w:sz w:val="22"/>
          <w:szCs w:val="22"/>
          <w:lang w:val="pl-PL"/>
        </w:rPr>
        <w:t>01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4661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B46617">
        <w:rPr>
          <w:b w:val="0"/>
          <w:sz w:val="22"/>
          <w:szCs w:val="22"/>
          <w:lang w:val="pl-PL"/>
        </w:rPr>
        <w:t>odcinków linii kablowej niskiego napięcia od punktu A do Puntu B oraz od punktu D do punktu F wraz ze złączem kablowym</w:t>
      </w:r>
      <w:r w:rsidR="00C922A0">
        <w:rPr>
          <w:b w:val="0"/>
          <w:sz w:val="22"/>
          <w:szCs w:val="22"/>
          <w:lang w:val="pl-PL"/>
        </w:rPr>
        <w:t>, zlokalizowane</w:t>
      </w:r>
      <w:r w:rsidR="0033363F">
        <w:rPr>
          <w:b w:val="0"/>
          <w:sz w:val="22"/>
          <w:szCs w:val="22"/>
          <w:lang w:val="pl-PL"/>
        </w:rPr>
        <w:t>j</w:t>
      </w:r>
      <w:r w:rsidR="00C922A0">
        <w:rPr>
          <w:b w:val="0"/>
          <w:sz w:val="22"/>
          <w:szCs w:val="22"/>
          <w:lang w:val="pl-PL"/>
        </w:rPr>
        <w:t xml:space="preserve"> na dział</w:t>
      </w:r>
      <w:r w:rsidR="00B46617">
        <w:rPr>
          <w:b w:val="0"/>
          <w:sz w:val="22"/>
          <w:szCs w:val="22"/>
          <w:lang w:val="pl-PL"/>
        </w:rPr>
        <w:t>ce</w:t>
      </w:r>
      <w:r w:rsidR="00C922A0">
        <w:rPr>
          <w:b w:val="0"/>
          <w:sz w:val="22"/>
          <w:szCs w:val="22"/>
          <w:lang w:val="pl-PL"/>
        </w:rPr>
        <w:t xml:space="preserve"> o nr geod. </w:t>
      </w:r>
      <w:r w:rsidR="00B46617">
        <w:rPr>
          <w:b w:val="0"/>
          <w:sz w:val="22"/>
          <w:szCs w:val="22"/>
          <w:lang w:val="pl-PL"/>
        </w:rPr>
        <w:t>140 obręb Urbanice, gmina Wieluń oraz na działce o nr geod. 59 obręb Małyszyn, gmina Wieluń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EA6163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EA6163">
        <w:rPr>
          <w:b w:val="0"/>
          <w:sz w:val="22"/>
          <w:szCs w:val="22"/>
          <w:lang w:val="pl-PL"/>
        </w:rPr>
        <w:t>0020</w:t>
      </w:r>
      <w:r w:rsidR="00B46617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/201</w:t>
      </w:r>
      <w:r w:rsidR="00EA6163">
        <w:rPr>
          <w:b w:val="0"/>
          <w:sz w:val="22"/>
          <w:szCs w:val="22"/>
          <w:lang w:val="pl-PL"/>
        </w:rPr>
        <w:t>7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110B4B"/>
    <w:rsid w:val="0022228E"/>
    <w:rsid w:val="00231181"/>
    <w:rsid w:val="002614C6"/>
    <w:rsid w:val="002939BB"/>
    <w:rsid w:val="002A401D"/>
    <w:rsid w:val="002C5D78"/>
    <w:rsid w:val="002D2B2E"/>
    <w:rsid w:val="002D7C50"/>
    <w:rsid w:val="002E766E"/>
    <w:rsid w:val="00302DB5"/>
    <w:rsid w:val="0033363F"/>
    <w:rsid w:val="0036073D"/>
    <w:rsid w:val="003A2028"/>
    <w:rsid w:val="005626B6"/>
    <w:rsid w:val="006A3D50"/>
    <w:rsid w:val="006B15A9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B46617"/>
    <w:rsid w:val="00B46C75"/>
    <w:rsid w:val="00B515A2"/>
    <w:rsid w:val="00B84DD5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EA6163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28</cp:revision>
  <cp:lastPrinted>2016-06-08T08:48:00Z</cp:lastPrinted>
  <dcterms:created xsi:type="dcterms:W3CDTF">2015-07-17T10:00:00Z</dcterms:created>
  <dcterms:modified xsi:type="dcterms:W3CDTF">2017-01-04T14:06:00Z</dcterms:modified>
</cp:coreProperties>
</file>