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B2394F">
        <w:rPr>
          <w:sz w:val="22"/>
          <w:szCs w:val="22"/>
        </w:rPr>
        <w:t>08-12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B2394F">
        <w:rPr>
          <w:sz w:val="22"/>
          <w:szCs w:val="22"/>
        </w:rPr>
        <w:t>726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B2394F">
        <w:rPr>
          <w:b w:val="0"/>
          <w:sz w:val="22"/>
          <w:szCs w:val="22"/>
          <w:lang w:val="pl-PL"/>
        </w:rPr>
        <w:t>07-12-</w:t>
      </w:r>
      <w:r w:rsidR="00EA6163">
        <w:rPr>
          <w:b w:val="0"/>
          <w:sz w:val="22"/>
          <w:szCs w:val="22"/>
          <w:lang w:val="pl-PL"/>
        </w:rPr>
        <w:t>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B2394F">
        <w:rPr>
          <w:b w:val="0"/>
          <w:sz w:val="22"/>
          <w:szCs w:val="22"/>
          <w:lang w:val="pl-PL"/>
        </w:rPr>
        <w:t xml:space="preserve"> przyłącza napowietrznego SN 15kV wraz ze stacją transformatorową dla potrzeb Zasilania hali produkcyjnej, zlokalizowanej na działkach o nr geod. 563/4, 563/5 obręb Osjaków, gmina Osjaków</w:t>
      </w:r>
      <w:r w:rsidR="00AD3FCC">
        <w:rPr>
          <w:b w:val="0"/>
          <w:sz w:val="22"/>
          <w:szCs w:val="22"/>
          <w:lang w:val="pl-PL"/>
        </w:rPr>
        <w:t xml:space="preserve">, inwestor: </w:t>
      </w:r>
      <w:r w:rsidR="00B2394F">
        <w:rPr>
          <w:b w:val="0"/>
          <w:sz w:val="22"/>
          <w:szCs w:val="22"/>
          <w:lang w:val="pl-PL"/>
        </w:rPr>
        <w:t xml:space="preserve"> ZUHP „JAR” Jarosław Dolata”,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B2394F">
        <w:rPr>
          <w:b w:val="0"/>
          <w:sz w:val="22"/>
          <w:szCs w:val="22"/>
          <w:lang w:val="pl-PL"/>
        </w:rPr>
        <w:t>25059</w:t>
      </w:r>
      <w:r w:rsidR="00AD3FCC">
        <w:rPr>
          <w:b w:val="0"/>
          <w:sz w:val="22"/>
          <w:szCs w:val="22"/>
          <w:lang w:val="pl-PL"/>
        </w:rPr>
        <w:t>/2017.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3E9C"/>
    <w:rsid w:val="00056365"/>
    <w:rsid w:val="00085F5A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5902E8"/>
    <w:rsid w:val="005C18C5"/>
    <w:rsid w:val="005E4A52"/>
    <w:rsid w:val="006A3D50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AD3FCC"/>
    <w:rsid w:val="00B2394F"/>
    <w:rsid w:val="00B515A2"/>
    <w:rsid w:val="00B84DD5"/>
    <w:rsid w:val="00BA4EA7"/>
    <w:rsid w:val="00C27F19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F10517"/>
    <w:rsid w:val="00F40E46"/>
    <w:rsid w:val="00F6217E"/>
    <w:rsid w:val="00F86E55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40</cp:revision>
  <cp:lastPrinted>2017-09-08T13:19:00Z</cp:lastPrinted>
  <dcterms:created xsi:type="dcterms:W3CDTF">2015-07-17T10:00:00Z</dcterms:created>
  <dcterms:modified xsi:type="dcterms:W3CDTF">2017-12-08T12:34:00Z</dcterms:modified>
</cp:coreProperties>
</file>