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20-10-2020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333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14-10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 "rozbudowy sieci wodociągowej wraz z zabudową hydrantu nadziemnego DN 80", zlokalizowanej na działkach o nr geod. 1069, 975/1 obręb Drobnice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gmina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Osjak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inwestor: Przetw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rstwo Owoc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i warzyw "DROS" sp. j. 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nr rej. organu 21676/2020".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