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4C" w:rsidRPr="00B25187" w:rsidRDefault="000A744C" w:rsidP="005F2648">
      <w:pPr>
        <w:spacing w:after="0" w:line="276" w:lineRule="auto"/>
        <w:jc w:val="center"/>
        <w:rPr>
          <w:rFonts w:ascii="Arial" w:hAnsi="Arial" w:cs="Arial"/>
          <w:bCs/>
          <w:sz w:val="20"/>
          <w:szCs w:val="20"/>
        </w:rPr>
      </w:pPr>
      <w:r w:rsidRPr="00B25187">
        <w:rPr>
          <w:rFonts w:ascii="Arial" w:hAnsi="Arial" w:cs="Arial"/>
          <w:bCs/>
          <w:sz w:val="24"/>
          <w:szCs w:val="24"/>
        </w:rPr>
        <w:t xml:space="preserve">                                                      </w:t>
      </w:r>
      <w:r w:rsidR="005E3DCA" w:rsidRPr="00B25187">
        <w:rPr>
          <w:rFonts w:ascii="Arial" w:hAnsi="Arial" w:cs="Arial"/>
          <w:bCs/>
          <w:sz w:val="24"/>
          <w:szCs w:val="24"/>
        </w:rPr>
        <w:t xml:space="preserve">                            </w:t>
      </w:r>
      <w:r w:rsidR="005E3DCA" w:rsidRPr="00B25187">
        <w:rPr>
          <w:rFonts w:ascii="Arial" w:hAnsi="Arial" w:cs="Arial"/>
          <w:bCs/>
          <w:sz w:val="24"/>
          <w:szCs w:val="24"/>
        </w:rPr>
        <w:tab/>
      </w:r>
      <w:r w:rsidR="00265160">
        <w:rPr>
          <w:rFonts w:ascii="Arial" w:hAnsi="Arial" w:cs="Arial"/>
          <w:bCs/>
          <w:sz w:val="20"/>
          <w:szCs w:val="20"/>
        </w:rPr>
        <w:t>Załącznik do Uchwały Nr 437/</w:t>
      </w:r>
      <w:r w:rsidR="00EE588C">
        <w:rPr>
          <w:rFonts w:ascii="Arial" w:hAnsi="Arial" w:cs="Arial"/>
          <w:bCs/>
          <w:sz w:val="20"/>
          <w:szCs w:val="20"/>
        </w:rPr>
        <w:t>20</w:t>
      </w:r>
      <w:r w:rsidR="00AF0B7F" w:rsidRPr="00B25187">
        <w:rPr>
          <w:rFonts w:ascii="Arial" w:hAnsi="Arial" w:cs="Arial"/>
          <w:bCs/>
          <w:sz w:val="20"/>
          <w:szCs w:val="20"/>
        </w:rPr>
        <w:t xml:space="preserve"> </w:t>
      </w:r>
    </w:p>
    <w:p w:rsidR="000A744C" w:rsidRPr="00B25187" w:rsidRDefault="005E3DCA" w:rsidP="005F2648">
      <w:pPr>
        <w:spacing w:after="0" w:line="276" w:lineRule="auto"/>
        <w:ind w:left="1416" w:firstLine="3504"/>
        <w:jc w:val="center"/>
        <w:rPr>
          <w:rFonts w:ascii="Arial" w:hAnsi="Arial" w:cs="Arial"/>
          <w:bCs/>
          <w:sz w:val="20"/>
          <w:szCs w:val="20"/>
        </w:rPr>
      </w:pPr>
      <w:r w:rsidRPr="00B25187">
        <w:rPr>
          <w:rFonts w:ascii="Arial" w:hAnsi="Arial" w:cs="Arial"/>
          <w:bCs/>
          <w:sz w:val="20"/>
          <w:szCs w:val="20"/>
        </w:rPr>
        <w:t xml:space="preserve">      Zarządu Powiatu w Wieluniu </w:t>
      </w:r>
      <w:r w:rsidRPr="00B25187">
        <w:rPr>
          <w:rFonts w:ascii="Arial" w:hAnsi="Arial" w:cs="Arial"/>
          <w:bCs/>
          <w:sz w:val="20"/>
          <w:szCs w:val="20"/>
        </w:rPr>
        <w:br/>
        <w:t xml:space="preserve">                                                                          z dnia</w:t>
      </w:r>
      <w:r w:rsidR="00EE588C">
        <w:rPr>
          <w:rFonts w:ascii="Arial" w:hAnsi="Arial" w:cs="Arial"/>
          <w:bCs/>
          <w:sz w:val="20"/>
          <w:szCs w:val="20"/>
        </w:rPr>
        <w:t xml:space="preserve"> </w:t>
      </w:r>
      <w:r w:rsidR="00265160">
        <w:rPr>
          <w:rFonts w:ascii="Arial" w:hAnsi="Arial" w:cs="Arial"/>
          <w:bCs/>
          <w:sz w:val="20"/>
          <w:szCs w:val="20"/>
        </w:rPr>
        <w:t>23 października 2020 r.</w:t>
      </w:r>
      <w:bookmarkStart w:id="0" w:name="_GoBack"/>
      <w:bookmarkEnd w:id="0"/>
    </w:p>
    <w:p w:rsidR="00B25187" w:rsidRDefault="00B25187" w:rsidP="005F2648">
      <w:pPr>
        <w:spacing w:line="276" w:lineRule="auto"/>
        <w:rPr>
          <w:rFonts w:ascii="Arial" w:hAnsi="Arial" w:cs="Arial"/>
          <w:sz w:val="24"/>
          <w:szCs w:val="24"/>
        </w:rPr>
      </w:pPr>
    </w:p>
    <w:p w:rsidR="005E3DCA" w:rsidRPr="00B25187" w:rsidRDefault="00925591" w:rsidP="005F2648">
      <w:pPr>
        <w:spacing w:line="276" w:lineRule="auto"/>
        <w:rPr>
          <w:rFonts w:ascii="Arial" w:hAnsi="Arial" w:cs="Arial"/>
          <w:b/>
          <w:sz w:val="24"/>
          <w:szCs w:val="24"/>
        </w:rPr>
      </w:pPr>
      <w:r w:rsidRPr="00B25187">
        <w:rPr>
          <w:rFonts w:ascii="Arial" w:hAnsi="Arial" w:cs="Arial"/>
          <w:b/>
          <w:sz w:val="24"/>
          <w:szCs w:val="24"/>
        </w:rPr>
        <w:t xml:space="preserve">     </w:t>
      </w:r>
      <w:r w:rsidR="005E3DCA" w:rsidRPr="00B25187">
        <w:rPr>
          <w:rFonts w:ascii="Arial" w:hAnsi="Arial" w:cs="Arial"/>
          <w:b/>
          <w:sz w:val="24"/>
          <w:szCs w:val="24"/>
        </w:rPr>
        <w:t xml:space="preserve">  </w:t>
      </w:r>
    </w:p>
    <w:p w:rsidR="000A744C" w:rsidRPr="00B25187" w:rsidRDefault="00925591" w:rsidP="005F2648">
      <w:pPr>
        <w:spacing w:line="276" w:lineRule="auto"/>
        <w:jc w:val="center"/>
        <w:rPr>
          <w:rFonts w:ascii="Arial" w:hAnsi="Arial" w:cs="Arial"/>
          <w:b/>
          <w:sz w:val="24"/>
          <w:szCs w:val="24"/>
        </w:rPr>
      </w:pPr>
      <w:r w:rsidRPr="00B25187">
        <w:rPr>
          <w:rFonts w:ascii="Arial" w:hAnsi="Arial" w:cs="Arial"/>
          <w:b/>
          <w:sz w:val="24"/>
          <w:szCs w:val="24"/>
        </w:rPr>
        <w:t>OGŁOSZENIE</w:t>
      </w:r>
      <w:r w:rsidR="00971E89">
        <w:rPr>
          <w:rFonts w:ascii="Arial" w:hAnsi="Arial" w:cs="Arial"/>
          <w:b/>
          <w:sz w:val="24"/>
          <w:szCs w:val="24"/>
        </w:rPr>
        <w:t xml:space="preserve"> O OTWARTYM KONKURSIE OFERT</w:t>
      </w:r>
    </w:p>
    <w:p w:rsidR="003D1441" w:rsidRPr="00B25187" w:rsidRDefault="00354ED0" w:rsidP="005F2648">
      <w:pPr>
        <w:spacing w:line="276" w:lineRule="auto"/>
        <w:jc w:val="center"/>
        <w:rPr>
          <w:rFonts w:ascii="Arial" w:hAnsi="Arial" w:cs="Arial"/>
          <w:b/>
          <w:sz w:val="24"/>
          <w:szCs w:val="24"/>
        </w:rPr>
      </w:pPr>
      <w:r w:rsidRPr="00B25187">
        <w:rPr>
          <w:rFonts w:ascii="Arial" w:hAnsi="Arial" w:cs="Arial"/>
          <w:b/>
          <w:sz w:val="24"/>
          <w:szCs w:val="24"/>
        </w:rPr>
        <w:t>ZARZĄD POWIATU W WIELUNIU</w:t>
      </w:r>
    </w:p>
    <w:p w:rsidR="00354ED0" w:rsidRPr="00B25187" w:rsidRDefault="00354ED0" w:rsidP="005F2648">
      <w:pPr>
        <w:spacing w:line="276" w:lineRule="auto"/>
        <w:jc w:val="center"/>
        <w:rPr>
          <w:rFonts w:ascii="Arial" w:hAnsi="Arial" w:cs="Arial"/>
          <w:b/>
          <w:sz w:val="24"/>
          <w:szCs w:val="24"/>
        </w:rPr>
      </w:pPr>
    </w:p>
    <w:p w:rsidR="00354ED0" w:rsidRPr="00B25187" w:rsidRDefault="00925591" w:rsidP="005F2648">
      <w:pPr>
        <w:spacing w:line="276" w:lineRule="auto"/>
        <w:jc w:val="both"/>
        <w:rPr>
          <w:rFonts w:ascii="Arial" w:hAnsi="Arial" w:cs="Arial"/>
          <w:b/>
          <w:sz w:val="24"/>
          <w:szCs w:val="24"/>
        </w:rPr>
      </w:pPr>
      <w:r w:rsidRPr="00B25187">
        <w:rPr>
          <w:rFonts w:ascii="Arial" w:hAnsi="Arial" w:cs="Arial"/>
          <w:b/>
          <w:sz w:val="24"/>
          <w:szCs w:val="24"/>
        </w:rPr>
        <w:t>o</w:t>
      </w:r>
      <w:r w:rsidR="00354ED0" w:rsidRPr="00B25187">
        <w:rPr>
          <w:rFonts w:ascii="Arial" w:hAnsi="Arial" w:cs="Arial"/>
          <w:b/>
          <w:sz w:val="24"/>
          <w:szCs w:val="24"/>
        </w:rPr>
        <w:t>głasza otwarty konkurs ofert na realizację zadania publicznego w zakresie prowadzenia</w:t>
      </w:r>
      <w:r w:rsidR="00DE5986" w:rsidRPr="00B25187">
        <w:rPr>
          <w:rFonts w:ascii="Arial" w:hAnsi="Arial" w:cs="Arial"/>
          <w:b/>
          <w:sz w:val="24"/>
          <w:szCs w:val="24"/>
        </w:rPr>
        <w:t xml:space="preserve"> </w:t>
      </w:r>
      <w:r w:rsidR="00354ED0" w:rsidRPr="00B25187">
        <w:rPr>
          <w:rFonts w:ascii="Arial" w:hAnsi="Arial" w:cs="Arial"/>
          <w:b/>
          <w:sz w:val="24"/>
          <w:szCs w:val="24"/>
        </w:rPr>
        <w:t xml:space="preserve">punktów </w:t>
      </w:r>
      <w:r w:rsidR="003D1441" w:rsidRPr="00B25187">
        <w:rPr>
          <w:rFonts w:ascii="Arial" w:hAnsi="Arial" w:cs="Arial"/>
          <w:b/>
          <w:sz w:val="24"/>
          <w:szCs w:val="24"/>
        </w:rPr>
        <w:t xml:space="preserve">nieodpłatnej pomocy prawnej, </w:t>
      </w:r>
      <w:r w:rsidR="00354ED0" w:rsidRPr="00B25187">
        <w:rPr>
          <w:rFonts w:ascii="Arial" w:hAnsi="Arial" w:cs="Arial"/>
          <w:b/>
          <w:sz w:val="24"/>
          <w:szCs w:val="24"/>
        </w:rPr>
        <w:t>świadczenia nieodpłat</w:t>
      </w:r>
      <w:r w:rsidR="003D1441" w:rsidRPr="00B25187">
        <w:rPr>
          <w:rFonts w:ascii="Arial" w:hAnsi="Arial" w:cs="Arial"/>
          <w:b/>
          <w:sz w:val="24"/>
          <w:szCs w:val="24"/>
        </w:rPr>
        <w:t>nego poradnictwa obywatelskiego oraz edukacji prawnej na ter</w:t>
      </w:r>
      <w:r w:rsidR="00EE588C">
        <w:rPr>
          <w:rFonts w:ascii="Arial" w:hAnsi="Arial" w:cs="Arial"/>
          <w:b/>
          <w:sz w:val="24"/>
          <w:szCs w:val="24"/>
        </w:rPr>
        <w:t>enie powiatu wieluńskiego w 2021</w:t>
      </w:r>
      <w:r w:rsidR="00354ED0" w:rsidRPr="00B25187">
        <w:rPr>
          <w:rFonts w:ascii="Arial" w:hAnsi="Arial" w:cs="Arial"/>
          <w:b/>
          <w:sz w:val="24"/>
          <w:szCs w:val="24"/>
        </w:rPr>
        <w:t xml:space="preserve"> roku.</w:t>
      </w:r>
    </w:p>
    <w:p w:rsidR="00354ED0" w:rsidRDefault="00942E4C" w:rsidP="005F2648">
      <w:pPr>
        <w:pStyle w:val="Akapitzlist"/>
        <w:numPr>
          <w:ilvl w:val="0"/>
          <w:numId w:val="17"/>
        </w:numPr>
        <w:spacing w:line="276" w:lineRule="auto"/>
        <w:jc w:val="both"/>
        <w:rPr>
          <w:rFonts w:ascii="Arial" w:hAnsi="Arial" w:cs="Arial"/>
          <w:b/>
          <w:sz w:val="24"/>
          <w:szCs w:val="24"/>
        </w:rPr>
      </w:pPr>
      <w:r w:rsidRPr="00942E4C">
        <w:rPr>
          <w:rFonts w:ascii="Arial" w:hAnsi="Arial" w:cs="Arial"/>
          <w:b/>
          <w:sz w:val="24"/>
          <w:szCs w:val="24"/>
        </w:rPr>
        <w:t xml:space="preserve">ADRESAT KONKURSU: </w:t>
      </w:r>
    </w:p>
    <w:p w:rsidR="00A129C1" w:rsidRPr="00A129C1" w:rsidRDefault="00EE588C"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W 2021</w:t>
      </w:r>
      <w:r w:rsidR="00A129C1" w:rsidRPr="00A129C1">
        <w:rPr>
          <w:rFonts w:ascii="Arial" w:hAnsi="Arial" w:cs="Arial"/>
          <w:sz w:val="24"/>
          <w:szCs w:val="24"/>
        </w:rPr>
        <w:t xml:space="preserve"> r. powierza się organizacji pozarządowej, bądź organizacjom prowadzenie dwóch punktów, przy czym jeden punkt (Zadanie nr 1) przeznacza się na udzielanie nieodpłatnej pomocy prawnej, a drugi (Zadanie nr 2) na świadczenie nieodpłatnego poradnictwa obywatelskiego. </w:t>
      </w:r>
    </w:p>
    <w:p w:rsidR="00A129C1" w:rsidRDefault="00A129C1"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O powierzenie prowadzenia punktów, o których mowa w ust. 1, może ubiegać się organizacja pozarządowa, prowadząca działalność statutową w zakresie,</w:t>
      </w:r>
      <w:r>
        <w:rPr>
          <w:rFonts w:ascii="Arial" w:hAnsi="Arial" w:cs="Arial"/>
          <w:sz w:val="24"/>
          <w:szCs w:val="24"/>
        </w:rPr>
        <w:br/>
        <w:t xml:space="preserve"> o którym mowa w art. 4 ust. 1 pkt 1b i 22a ustawy z dnia 24 kwietnia 2003 r. </w:t>
      </w:r>
      <w:r>
        <w:rPr>
          <w:rFonts w:ascii="Arial" w:hAnsi="Arial" w:cs="Arial"/>
          <w:sz w:val="24"/>
          <w:szCs w:val="24"/>
        </w:rPr>
        <w:br/>
        <w:t xml:space="preserve">o działalności pożytku publicznego i o wolontariacie, wpisana na listę organizacji pozarządowej uprawnionych do prowadzenia punktów w zakresie udzielania nieodpłatnej pomocy prawnej i świadczenia nieodpłatnego poradnictwa obywatelskiego, prowadzonych przez Wojewodę Łódzkiego. </w:t>
      </w:r>
    </w:p>
    <w:p w:rsidR="00A129C1" w:rsidRDefault="00A129C1"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 xml:space="preserve">O powierzenie zadania nr 1 może ubiegać się organizacja pozarządowa, prowadząca działalność statutową w zakresie, o którym mowa w art. 4 ust. 1 pkt 1b ustawy z dnia 24 kwietnia 2003 r. o działalności pożytku publicznego </w:t>
      </w:r>
      <w:r w:rsidR="00971E89">
        <w:rPr>
          <w:rFonts w:ascii="Arial" w:hAnsi="Arial" w:cs="Arial"/>
          <w:sz w:val="24"/>
          <w:szCs w:val="24"/>
        </w:rPr>
        <w:br/>
      </w:r>
      <w:r>
        <w:rPr>
          <w:rFonts w:ascii="Arial" w:hAnsi="Arial" w:cs="Arial"/>
          <w:sz w:val="24"/>
          <w:szCs w:val="24"/>
        </w:rPr>
        <w:t xml:space="preserve">i o wolontariacie, wpisana na listę organizacji pozarządowych uprawnionych do prowadzenia punktów w zakresie udzielania nieodpłatnej pomocy prawnej, prowadzonej przez Wojewodę Łódzkiego. </w:t>
      </w:r>
    </w:p>
    <w:p w:rsidR="00971E89" w:rsidRDefault="00971E89"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O powierzenie zadania nr 2</w:t>
      </w:r>
      <w:r w:rsidR="00A129C1">
        <w:rPr>
          <w:rFonts w:ascii="Arial" w:hAnsi="Arial" w:cs="Arial"/>
          <w:sz w:val="24"/>
          <w:szCs w:val="24"/>
        </w:rPr>
        <w:t xml:space="preserve"> może ubiegać się organizacja pozarządowa, prowadząca działalność statutową w zakresie, o którym mowa w art.</w:t>
      </w:r>
      <w:r>
        <w:rPr>
          <w:rFonts w:ascii="Arial" w:hAnsi="Arial" w:cs="Arial"/>
          <w:sz w:val="24"/>
          <w:szCs w:val="24"/>
        </w:rPr>
        <w:t xml:space="preserve"> 4 ust. 1 pkt 22a</w:t>
      </w:r>
      <w:r w:rsidR="00A129C1">
        <w:rPr>
          <w:rFonts w:ascii="Arial" w:hAnsi="Arial" w:cs="Arial"/>
          <w:sz w:val="24"/>
          <w:szCs w:val="24"/>
        </w:rPr>
        <w:t xml:space="preserve"> ustawy z dnia 24 kwietnia 2003 r. o działalności pożytku publicznego </w:t>
      </w:r>
      <w:r>
        <w:rPr>
          <w:rFonts w:ascii="Arial" w:hAnsi="Arial" w:cs="Arial"/>
          <w:sz w:val="24"/>
          <w:szCs w:val="24"/>
        </w:rPr>
        <w:br/>
      </w:r>
      <w:r w:rsidR="00A129C1">
        <w:rPr>
          <w:rFonts w:ascii="Arial" w:hAnsi="Arial" w:cs="Arial"/>
          <w:sz w:val="24"/>
          <w:szCs w:val="24"/>
        </w:rPr>
        <w:t xml:space="preserve">i o wolontariacie, wpisana na listę organizacji pozarządowych uprawnionych do prowadzenia punktów w zakresie </w:t>
      </w:r>
      <w:r>
        <w:rPr>
          <w:rFonts w:ascii="Arial" w:hAnsi="Arial" w:cs="Arial"/>
          <w:sz w:val="24"/>
          <w:szCs w:val="24"/>
        </w:rPr>
        <w:t>świadczenia nieodpłatnego poradnictwa obywatelskiego</w:t>
      </w:r>
      <w:r w:rsidR="00A129C1">
        <w:rPr>
          <w:rFonts w:ascii="Arial" w:hAnsi="Arial" w:cs="Arial"/>
          <w:sz w:val="24"/>
          <w:szCs w:val="24"/>
        </w:rPr>
        <w:t xml:space="preserve">, prowadzonej przez Wojewodę Łódzkiego. </w:t>
      </w:r>
    </w:p>
    <w:p w:rsidR="00971E89" w:rsidRPr="00971E89" w:rsidRDefault="00971E89" w:rsidP="005F2648">
      <w:pPr>
        <w:pStyle w:val="Akapitzlist"/>
        <w:spacing w:line="276" w:lineRule="auto"/>
        <w:jc w:val="both"/>
        <w:rPr>
          <w:rFonts w:ascii="Arial" w:hAnsi="Arial" w:cs="Arial"/>
          <w:sz w:val="24"/>
          <w:szCs w:val="24"/>
        </w:rPr>
      </w:pPr>
    </w:p>
    <w:p w:rsidR="00942E4C" w:rsidRDefault="00942E4C" w:rsidP="005F2648">
      <w:pPr>
        <w:pStyle w:val="Akapitzlist"/>
        <w:numPr>
          <w:ilvl w:val="0"/>
          <w:numId w:val="17"/>
        </w:numPr>
        <w:spacing w:line="276" w:lineRule="auto"/>
        <w:jc w:val="both"/>
        <w:rPr>
          <w:rFonts w:ascii="Arial" w:hAnsi="Arial" w:cs="Arial"/>
          <w:b/>
          <w:sz w:val="24"/>
          <w:szCs w:val="24"/>
        </w:rPr>
      </w:pPr>
      <w:r>
        <w:rPr>
          <w:rFonts w:ascii="Arial" w:hAnsi="Arial" w:cs="Arial"/>
          <w:b/>
          <w:sz w:val="24"/>
          <w:szCs w:val="24"/>
        </w:rPr>
        <w:t>RODZAJ ZADANIA:</w:t>
      </w:r>
    </w:p>
    <w:p w:rsidR="00942E4C" w:rsidRPr="00942E4C" w:rsidRDefault="00A129C1" w:rsidP="005F2648">
      <w:pPr>
        <w:spacing w:line="276" w:lineRule="auto"/>
        <w:jc w:val="both"/>
        <w:rPr>
          <w:rFonts w:ascii="Arial" w:hAnsi="Arial" w:cs="Arial"/>
          <w:b/>
          <w:sz w:val="24"/>
          <w:szCs w:val="24"/>
        </w:rPr>
      </w:pPr>
      <w:r>
        <w:rPr>
          <w:rFonts w:ascii="Arial" w:eastAsia="Times New Roman" w:hAnsi="Arial" w:cs="Arial"/>
          <w:sz w:val="24"/>
          <w:szCs w:val="24"/>
          <w:lang w:eastAsia="pl-PL"/>
        </w:rPr>
        <w:t>Przedmiotem konkursu ofert jest zlecenie w formie powierzenia zadań z zakresu administracji rządowe</w:t>
      </w:r>
      <w:r w:rsidR="00053B70">
        <w:rPr>
          <w:rFonts w:ascii="Arial" w:eastAsia="Times New Roman" w:hAnsi="Arial" w:cs="Arial"/>
          <w:sz w:val="24"/>
          <w:szCs w:val="24"/>
          <w:lang w:eastAsia="pl-PL"/>
        </w:rPr>
        <w:t>j</w:t>
      </w:r>
      <w:r>
        <w:rPr>
          <w:rFonts w:ascii="Arial" w:eastAsia="Times New Roman" w:hAnsi="Arial" w:cs="Arial"/>
          <w:sz w:val="24"/>
          <w:szCs w:val="24"/>
          <w:lang w:eastAsia="pl-PL"/>
        </w:rPr>
        <w:t xml:space="preserve"> realizowanego przez powiat wraz z udzieleniem dotacji na sfinansowanie jego realizacji w zakresie: </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b/>
          <w:sz w:val="24"/>
          <w:szCs w:val="24"/>
          <w:lang w:eastAsia="pl-PL"/>
        </w:rPr>
        <w:lastRenderedPageBreak/>
        <w:t xml:space="preserve">Zadanie Nr 1 – </w:t>
      </w:r>
      <w:r w:rsidRPr="00942E4C">
        <w:rPr>
          <w:rFonts w:ascii="Arial" w:eastAsia="Times New Roman" w:hAnsi="Arial" w:cs="Arial"/>
          <w:sz w:val="24"/>
          <w:szCs w:val="24"/>
          <w:lang w:eastAsia="pl-PL"/>
        </w:rPr>
        <w:t>Powierzenie</w:t>
      </w:r>
      <w:r w:rsidRPr="00942E4C">
        <w:rPr>
          <w:rFonts w:ascii="Arial" w:eastAsia="Times New Roman" w:hAnsi="Arial" w:cs="Arial"/>
          <w:b/>
          <w:sz w:val="24"/>
          <w:szCs w:val="24"/>
          <w:lang w:eastAsia="pl-PL"/>
        </w:rPr>
        <w:t xml:space="preserve"> </w:t>
      </w:r>
      <w:r w:rsidRPr="00942E4C">
        <w:rPr>
          <w:rFonts w:ascii="Arial" w:eastAsia="Times New Roman" w:hAnsi="Arial" w:cs="Arial"/>
          <w:sz w:val="24"/>
          <w:szCs w:val="24"/>
          <w:lang w:eastAsia="pl-PL"/>
        </w:rPr>
        <w:t xml:space="preserve">prowadzenia punktu nieodpłatnej pomocy prawnej: </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Miejsce i czas pracy punktu:</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II Liceum Ogólnokształcące im. Janusza Korczaka w Wieluniu, ul. Piłsudskiego 6,</w:t>
      </w:r>
      <w:r w:rsidRPr="00942E4C">
        <w:rPr>
          <w:rFonts w:ascii="Arial" w:eastAsia="Times New Roman" w:hAnsi="Arial" w:cs="Arial"/>
          <w:sz w:val="24"/>
          <w:szCs w:val="24"/>
          <w:lang w:eastAsia="pl-PL"/>
        </w:rPr>
        <w:br/>
        <w:t>98-300 Wieluń,</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od poniedziałku do piątku w godzinach 9:00 - 13:00,</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oraz realizacja zadań z edukacji prawnej – co najmniej jedno zadanie na ww. punkt.</w:t>
      </w:r>
    </w:p>
    <w:p w:rsidR="00942E4C" w:rsidRPr="00942E4C" w:rsidRDefault="00942E4C" w:rsidP="005F2648">
      <w:pPr>
        <w:spacing w:before="100" w:beforeAutospacing="1" w:after="0" w:line="276" w:lineRule="auto"/>
        <w:jc w:val="both"/>
        <w:rPr>
          <w:rFonts w:ascii="Arial" w:eastAsia="Times New Roman" w:hAnsi="Arial" w:cs="Arial"/>
          <w:b/>
          <w:sz w:val="24"/>
          <w:szCs w:val="24"/>
          <w:lang w:eastAsia="pl-PL"/>
        </w:rPr>
      </w:pPr>
      <w:r w:rsidRPr="00942E4C">
        <w:rPr>
          <w:rFonts w:ascii="Arial" w:eastAsia="Times New Roman" w:hAnsi="Arial" w:cs="Arial"/>
          <w:b/>
          <w:sz w:val="24"/>
          <w:szCs w:val="24"/>
          <w:lang w:eastAsia="pl-PL"/>
        </w:rPr>
        <w:t>Zadanie Nr 2</w:t>
      </w:r>
      <w:r w:rsidRPr="00942E4C">
        <w:rPr>
          <w:rFonts w:ascii="Arial" w:eastAsia="Times New Roman" w:hAnsi="Arial" w:cs="Arial"/>
          <w:sz w:val="24"/>
          <w:szCs w:val="24"/>
          <w:lang w:eastAsia="pl-PL"/>
        </w:rPr>
        <w:t xml:space="preserve"> - Powierzenie</w:t>
      </w:r>
      <w:r w:rsidRPr="00942E4C">
        <w:rPr>
          <w:rFonts w:ascii="Arial" w:eastAsia="Times New Roman" w:hAnsi="Arial" w:cs="Arial"/>
          <w:b/>
          <w:sz w:val="24"/>
          <w:szCs w:val="24"/>
          <w:lang w:eastAsia="pl-PL"/>
        </w:rPr>
        <w:t xml:space="preserve"> </w:t>
      </w:r>
      <w:r w:rsidRPr="00942E4C">
        <w:rPr>
          <w:rFonts w:ascii="Arial" w:eastAsia="Times New Roman" w:hAnsi="Arial" w:cs="Arial"/>
          <w:sz w:val="24"/>
          <w:szCs w:val="24"/>
          <w:lang w:eastAsia="pl-PL"/>
        </w:rPr>
        <w:t>prowadzenia punktu nieodpłatnego poradnictwa obywatelskiego:</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Miejsce i czas pracy punktu:</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Gminne Centrum Informacji w Łyskorni, Łyskornia 55, 98-350 Biała,</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od poniedziałku do piątku w godzinach 15:00 – 19:00,</w:t>
      </w:r>
    </w:p>
    <w:p w:rsid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oraz realizacja zadań z edukacji prawnej – co najmniej jedno zadanie na ww. punkt. </w:t>
      </w:r>
    </w:p>
    <w:p w:rsidR="00A129C1" w:rsidRPr="00942E4C" w:rsidRDefault="00A129C1"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xml:space="preserve">W przypadku nieodpłatnej mediacji zakłada się, że będzie ona prowadzona </w:t>
      </w:r>
      <w:r w:rsidRPr="00B25187">
        <w:rPr>
          <w:rFonts w:ascii="Arial" w:eastAsia="Times New Roman" w:hAnsi="Arial" w:cs="Arial"/>
          <w:sz w:val="24"/>
          <w:szCs w:val="24"/>
          <w:lang w:eastAsia="pl-PL"/>
        </w:rPr>
        <w:br/>
        <w:t xml:space="preserve">w zależności od bieżącego zapotrzebowania na nieodpłatną mediację, zgłaszanego przez osoby uprawnione. W punkcie organizuje się spotkanie z mediatorem poświęcone nieodpłatnej mediacji w zakresie, o którym mowa w art. 4a ust. 1 pkt 4 </w:t>
      </w:r>
      <w:r w:rsidRPr="00A129C1">
        <w:rPr>
          <w:rFonts w:ascii="Arial" w:eastAsia="Times New Roman" w:hAnsi="Arial" w:cs="Arial"/>
          <w:sz w:val="24"/>
          <w:szCs w:val="24"/>
          <w:lang w:eastAsia="pl-PL"/>
        </w:rPr>
        <w:t xml:space="preserve">ustawy nieodpłatnej o pomocy prawnej, </w:t>
      </w:r>
      <w:r w:rsidRPr="00B25187">
        <w:rPr>
          <w:rFonts w:ascii="Arial" w:eastAsia="Times New Roman" w:hAnsi="Arial" w:cs="Arial"/>
          <w:sz w:val="24"/>
          <w:szCs w:val="24"/>
          <w:lang w:eastAsia="pl-PL"/>
        </w:rPr>
        <w:t xml:space="preserve">z tym że czas trwania jednego spotkania </w:t>
      </w:r>
      <w:r>
        <w:rPr>
          <w:rFonts w:ascii="Arial" w:eastAsia="Times New Roman" w:hAnsi="Arial" w:cs="Arial"/>
          <w:sz w:val="24"/>
          <w:szCs w:val="24"/>
          <w:lang w:eastAsia="pl-PL"/>
        </w:rPr>
        <w:br/>
      </w:r>
      <w:r w:rsidRPr="00B25187">
        <w:rPr>
          <w:rFonts w:ascii="Arial" w:eastAsia="Times New Roman" w:hAnsi="Arial" w:cs="Arial"/>
          <w:sz w:val="24"/>
          <w:szCs w:val="24"/>
          <w:lang w:eastAsia="pl-PL"/>
        </w:rPr>
        <w:t>z mediatorem podczas dyżuru nie może przekroczyć połowy czasu trwania dyżuru</w:t>
      </w:r>
      <w:r w:rsidR="0053489C">
        <w:rPr>
          <w:rFonts w:ascii="Arial" w:eastAsia="Times New Roman" w:hAnsi="Arial" w:cs="Arial"/>
          <w:sz w:val="24"/>
          <w:szCs w:val="24"/>
          <w:lang w:eastAsia="pl-PL"/>
        </w:rPr>
        <w:t>.</w:t>
      </w:r>
    </w:p>
    <w:p w:rsidR="00942E4C" w:rsidRPr="00942E4C" w:rsidRDefault="00942E4C" w:rsidP="005F2648">
      <w:pPr>
        <w:spacing w:line="276" w:lineRule="auto"/>
        <w:jc w:val="both"/>
        <w:rPr>
          <w:rFonts w:ascii="Arial" w:hAnsi="Arial" w:cs="Arial"/>
          <w:b/>
          <w:sz w:val="24"/>
          <w:szCs w:val="24"/>
        </w:rPr>
      </w:pPr>
    </w:p>
    <w:p w:rsidR="00942E4C" w:rsidRDefault="00942E4C" w:rsidP="005F2648">
      <w:pPr>
        <w:pStyle w:val="Akapitzlist"/>
        <w:numPr>
          <w:ilvl w:val="0"/>
          <w:numId w:val="17"/>
        </w:numPr>
        <w:spacing w:line="276" w:lineRule="auto"/>
        <w:jc w:val="both"/>
        <w:rPr>
          <w:rFonts w:ascii="Arial" w:hAnsi="Arial" w:cs="Arial"/>
          <w:b/>
          <w:sz w:val="24"/>
          <w:szCs w:val="24"/>
        </w:rPr>
      </w:pPr>
      <w:r>
        <w:rPr>
          <w:rFonts w:ascii="Arial" w:hAnsi="Arial" w:cs="Arial"/>
          <w:b/>
          <w:sz w:val="24"/>
          <w:szCs w:val="24"/>
        </w:rPr>
        <w:t>WYSOKOŚĆ ŚRODKÓW PUBLICZNYCH PRZEZNACZONYCH NA REALIZACJI ZADANIA:</w:t>
      </w:r>
    </w:p>
    <w:p w:rsidR="00971E89" w:rsidRDefault="00971E89" w:rsidP="005F2648">
      <w:pPr>
        <w:spacing w:line="276" w:lineRule="auto"/>
        <w:jc w:val="both"/>
        <w:rPr>
          <w:rFonts w:ascii="Arial" w:hAnsi="Arial" w:cs="Arial"/>
          <w:sz w:val="24"/>
          <w:szCs w:val="24"/>
        </w:rPr>
      </w:pPr>
      <w:r w:rsidRPr="00B25187">
        <w:rPr>
          <w:rFonts w:ascii="Arial" w:hAnsi="Arial" w:cs="Arial"/>
          <w:sz w:val="24"/>
          <w:szCs w:val="24"/>
        </w:rPr>
        <w:t>Na realizację zadania p</w:t>
      </w:r>
      <w:r>
        <w:rPr>
          <w:rFonts w:ascii="Arial" w:hAnsi="Arial" w:cs="Arial"/>
          <w:sz w:val="24"/>
          <w:szCs w:val="24"/>
        </w:rPr>
        <w:t>ublicznego objętego niniejszym konkursie, na podstawie Rozporządzenia Mi</w:t>
      </w:r>
      <w:r w:rsidR="00EE588C">
        <w:rPr>
          <w:rFonts w:ascii="Arial" w:hAnsi="Arial" w:cs="Arial"/>
          <w:sz w:val="24"/>
          <w:szCs w:val="24"/>
        </w:rPr>
        <w:t>nistra Sprawiedliwości z dnia 26 sierpnia 2020</w:t>
      </w:r>
      <w:r>
        <w:rPr>
          <w:rFonts w:ascii="Arial" w:hAnsi="Arial" w:cs="Arial"/>
          <w:sz w:val="24"/>
          <w:szCs w:val="24"/>
        </w:rPr>
        <w:t xml:space="preserve"> r. w sprawie wysokości kwoty </w:t>
      </w:r>
      <w:r w:rsidR="00EE588C">
        <w:rPr>
          <w:rFonts w:ascii="Arial" w:hAnsi="Arial" w:cs="Arial"/>
          <w:sz w:val="24"/>
          <w:szCs w:val="24"/>
        </w:rPr>
        <w:t>bazowej w 2020 r. (Dz. U. z 2020</w:t>
      </w:r>
      <w:r>
        <w:rPr>
          <w:rFonts w:ascii="Arial" w:hAnsi="Arial" w:cs="Arial"/>
          <w:sz w:val="24"/>
          <w:szCs w:val="24"/>
        </w:rPr>
        <w:t xml:space="preserve"> r.</w:t>
      </w:r>
      <w:r w:rsidR="00EE588C">
        <w:rPr>
          <w:rFonts w:ascii="Arial" w:hAnsi="Arial" w:cs="Arial"/>
          <w:sz w:val="24"/>
          <w:szCs w:val="24"/>
        </w:rPr>
        <w:t xml:space="preserve"> poz. 1501</w:t>
      </w:r>
      <w:r>
        <w:rPr>
          <w:rFonts w:ascii="Arial" w:hAnsi="Arial" w:cs="Arial"/>
          <w:sz w:val="24"/>
          <w:szCs w:val="24"/>
        </w:rPr>
        <w:t xml:space="preserve">) stanowiącej podstawę ustalenia wysokości dotacji na finansowanie zadań polegających na udzielaniu nieodpłatnej pomocy prawnej, świadczeniu nieodpłatnego poradnictwa obywatelskiego oraz edukacji prawnej, Powiat Wieluński przekaże łączną kwotę 126.060,00 zł brutto (słownie: sto dwadzieścia sześć tysięcy sześćdziesiąt 00/100), </w:t>
      </w:r>
      <w:r>
        <w:rPr>
          <w:rFonts w:ascii="Arial" w:hAnsi="Arial" w:cs="Arial"/>
          <w:sz w:val="24"/>
          <w:szCs w:val="24"/>
        </w:rPr>
        <w:br/>
        <w:t>z tego:</w:t>
      </w:r>
    </w:p>
    <w:p w:rsidR="00971E89" w:rsidRDefault="00971E89" w:rsidP="005F2648">
      <w:pPr>
        <w:pStyle w:val="Akapitzlist"/>
        <w:numPr>
          <w:ilvl w:val="0"/>
          <w:numId w:val="16"/>
        </w:numPr>
        <w:spacing w:line="276" w:lineRule="auto"/>
        <w:jc w:val="both"/>
        <w:rPr>
          <w:rFonts w:ascii="Arial" w:hAnsi="Arial" w:cs="Arial"/>
          <w:sz w:val="24"/>
          <w:szCs w:val="24"/>
        </w:rPr>
      </w:pPr>
      <w:r>
        <w:rPr>
          <w:rFonts w:ascii="Arial" w:hAnsi="Arial" w:cs="Arial"/>
          <w:sz w:val="24"/>
          <w:szCs w:val="24"/>
        </w:rPr>
        <w:t>na zadanie nr 1 kwotę 60.060,00 zł brutto z przeznaczeniem na sfinansowanie nieodpłatnej pomocy prawnej, w tym nieodpłatnej mediacji oraz kwotę 2.970,00 zł brutto na sfinansowanie edukacji prawnej;</w:t>
      </w:r>
    </w:p>
    <w:p w:rsidR="00971E89" w:rsidRDefault="00971E89" w:rsidP="005F2648">
      <w:pPr>
        <w:pStyle w:val="Akapitzlist"/>
        <w:numPr>
          <w:ilvl w:val="0"/>
          <w:numId w:val="16"/>
        </w:numPr>
        <w:spacing w:line="276" w:lineRule="auto"/>
        <w:jc w:val="both"/>
        <w:rPr>
          <w:rFonts w:ascii="Arial" w:hAnsi="Arial" w:cs="Arial"/>
          <w:sz w:val="24"/>
          <w:szCs w:val="24"/>
        </w:rPr>
      </w:pPr>
      <w:r>
        <w:rPr>
          <w:rFonts w:ascii="Arial" w:hAnsi="Arial" w:cs="Arial"/>
          <w:sz w:val="24"/>
          <w:szCs w:val="24"/>
        </w:rPr>
        <w:lastRenderedPageBreak/>
        <w:t xml:space="preserve">na zadanie nr 2 kwotę 60.060,00 zł brutto z przeznaczeniem na sfinansowanie nieodpłatnej poradnictwa obywatelskiego, w tym nieodpłatnej mediacji oraz kwotę 2.970,00 zł brutto na sfinansowanie edukacji prawnej. </w:t>
      </w:r>
    </w:p>
    <w:p w:rsidR="00934E7E" w:rsidRPr="001F3DD0" w:rsidRDefault="00971E89" w:rsidP="005F2648">
      <w:pPr>
        <w:spacing w:line="276" w:lineRule="auto"/>
        <w:jc w:val="both"/>
        <w:rPr>
          <w:rFonts w:ascii="Arial" w:hAnsi="Arial" w:cs="Arial"/>
          <w:sz w:val="24"/>
          <w:szCs w:val="24"/>
        </w:rPr>
      </w:pPr>
      <w:r>
        <w:rPr>
          <w:rFonts w:ascii="Arial" w:hAnsi="Arial" w:cs="Arial"/>
          <w:sz w:val="24"/>
          <w:szCs w:val="24"/>
        </w:rPr>
        <w:t xml:space="preserve">Dokładna wysokość dotacji uzależniona będzie od ostatecznej wysokości łącznej dotacji celowej udzielonej Powiatowi. </w:t>
      </w:r>
    </w:p>
    <w:p w:rsidR="00971E89" w:rsidRPr="00971E89" w:rsidRDefault="00971E89" w:rsidP="005F2648">
      <w:pPr>
        <w:spacing w:line="276" w:lineRule="auto"/>
        <w:jc w:val="both"/>
        <w:rPr>
          <w:rFonts w:ascii="Arial" w:hAnsi="Arial" w:cs="Arial"/>
          <w:b/>
          <w:sz w:val="24"/>
          <w:szCs w:val="24"/>
        </w:rPr>
      </w:pPr>
    </w:p>
    <w:p w:rsidR="00934E7E" w:rsidRDefault="00934E7E" w:rsidP="005F2648">
      <w:pPr>
        <w:pStyle w:val="Akapitzlist"/>
        <w:numPr>
          <w:ilvl w:val="0"/>
          <w:numId w:val="17"/>
        </w:numPr>
        <w:spacing w:line="276" w:lineRule="auto"/>
        <w:jc w:val="both"/>
        <w:rPr>
          <w:rFonts w:ascii="Arial" w:hAnsi="Arial" w:cs="Arial"/>
          <w:b/>
          <w:sz w:val="24"/>
          <w:szCs w:val="24"/>
        </w:rPr>
      </w:pPr>
      <w:r>
        <w:rPr>
          <w:rFonts w:ascii="Arial" w:hAnsi="Arial" w:cs="Arial"/>
          <w:b/>
          <w:sz w:val="24"/>
          <w:szCs w:val="24"/>
        </w:rPr>
        <w:t>ZAS</w:t>
      </w:r>
      <w:r w:rsidR="00053B70">
        <w:rPr>
          <w:rFonts w:ascii="Arial" w:hAnsi="Arial" w:cs="Arial"/>
          <w:b/>
          <w:sz w:val="24"/>
          <w:szCs w:val="24"/>
        </w:rPr>
        <w:t>A</w:t>
      </w:r>
      <w:r>
        <w:rPr>
          <w:rFonts w:ascii="Arial" w:hAnsi="Arial" w:cs="Arial"/>
          <w:b/>
          <w:sz w:val="24"/>
          <w:szCs w:val="24"/>
        </w:rPr>
        <w:t xml:space="preserve">DY PRZYZNAWANIA DOTACJI: </w:t>
      </w:r>
    </w:p>
    <w:p w:rsidR="00934E7E" w:rsidRPr="005B1066" w:rsidRDefault="005B1066" w:rsidP="005B1066">
      <w:pPr>
        <w:spacing w:line="276" w:lineRule="auto"/>
        <w:jc w:val="both"/>
        <w:rPr>
          <w:rFonts w:ascii="Arial" w:hAnsi="Arial" w:cs="Arial"/>
          <w:sz w:val="24"/>
          <w:szCs w:val="24"/>
        </w:rPr>
      </w:pPr>
      <w:r>
        <w:rPr>
          <w:rFonts w:ascii="Arial" w:hAnsi="Arial" w:cs="Arial"/>
          <w:sz w:val="24"/>
          <w:szCs w:val="24"/>
        </w:rPr>
        <w:t>1.</w:t>
      </w:r>
      <w:r w:rsidR="00934E7E" w:rsidRPr="005B1066">
        <w:rPr>
          <w:rFonts w:ascii="Arial" w:hAnsi="Arial" w:cs="Arial"/>
          <w:sz w:val="24"/>
          <w:szCs w:val="24"/>
        </w:rPr>
        <w:t xml:space="preserve">Zlecanie realizacji zadania ma formę powierzenia wykonania zadania publicznego wraz z udzieleniem dotacji na jego realizację. </w:t>
      </w:r>
    </w:p>
    <w:p w:rsidR="005B1066" w:rsidRPr="005B1066" w:rsidRDefault="005B1066" w:rsidP="005B1066">
      <w:pPr>
        <w:jc w:val="both"/>
        <w:rPr>
          <w:rFonts w:ascii="Arial" w:hAnsi="Arial" w:cs="Arial"/>
          <w:sz w:val="24"/>
          <w:szCs w:val="24"/>
        </w:rPr>
      </w:pPr>
      <w:r>
        <w:rPr>
          <w:rFonts w:ascii="Arial" w:hAnsi="Arial" w:cs="Arial"/>
          <w:sz w:val="24"/>
          <w:szCs w:val="24"/>
        </w:rPr>
        <w:t xml:space="preserve">2. </w:t>
      </w:r>
      <w:r w:rsidRPr="005B1066">
        <w:rPr>
          <w:rFonts w:ascii="Arial" w:hAnsi="Arial" w:cs="Arial"/>
          <w:sz w:val="24"/>
          <w:szCs w:val="24"/>
        </w:rPr>
        <w:t xml:space="preserve">Dopuszcza się </w:t>
      </w:r>
      <w:r w:rsidRPr="005B1066">
        <w:rPr>
          <w:rFonts w:ascii="Arial" w:hAnsi="Arial" w:cs="Arial"/>
          <w:b/>
          <w:sz w:val="24"/>
          <w:szCs w:val="24"/>
        </w:rPr>
        <w:t>przesunięcia pomiędzy kategoriami kosztów</w:t>
      </w:r>
      <w:r w:rsidRPr="005B1066">
        <w:rPr>
          <w:rFonts w:ascii="Arial" w:hAnsi="Arial" w:cs="Arial"/>
          <w:sz w:val="24"/>
          <w:szCs w:val="24"/>
        </w:rPr>
        <w:t xml:space="preserve"> z budżetu do limitu 10 % bez konieczności zawierania aneksu do umowy. Zmiany powyżej 10 % wartości kosztu wymagają złożenia wniosku wraz z aktualizacją kosztorysu oraz sporządzenia aneksu. Wniosek trzeba złożyć przed wystąpieniem zmiany.</w:t>
      </w:r>
    </w:p>
    <w:p w:rsidR="00934E7E" w:rsidRPr="00934E7E" w:rsidRDefault="005B1066" w:rsidP="005F2648">
      <w:pPr>
        <w:spacing w:line="276" w:lineRule="auto"/>
        <w:jc w:val="both"/>
        <w:rPr>
          <w:rFonts w:ascii="Arial" w:hAnsi="Arial" w:cs="Arial"/>
          <w:sz w:val="24"/>
          <w:szCs w:val="24"/>
        </w:rPr>
      </w:pPr>
      <w:r>
        <w:rPr>
          <w:rFonts w:ascii="Arial" w:hAnsi="Arial" w:cs="Arial"/>
          <w:sz w:val="24"/>
          <w:szCs w:val="24"/>
        </w:rPr>
        <w:t>3</w:t>
      </w:r>
      <w:r w:rsidR="00934E7E" w:rsidRPr="00934E7E">
        <w:rPr>
          <w:rFonts w:ascii="Arial" w:hAnsi="Arial" w:cs="Arial"/>
          <w:sz w:val="24"/>
          <w:szCs w:val="24"/>
        </w:rPr>
        <w:t xml:space="preserve">. </w:t>
      </w:r>
      <w:r w:rsidR="00EE588C">
        <w:rPr>
          <w:rFonts w:ascii="Arial" w:hAnsi="Arial" w:cs="Arial"/>
          <w:sz w:val="24"/>
          <w:szCs w:val="24"/>
        </w:rPr>
        <w:t>O powierzenie prowadzenia w 2021</w:t>
      </w:r>
      <w:r w:rsidR="00934E7E" w:rsidRPr="00934E7E">
        <w:rPr>
          <w:rFonts w:ascii="Arial" w:hAnsi="Arial" w:cs="Arial"/>
          <w:sz w:val="24"/>
          <w:szCs w:val="24"/>
        </w:rPr>
        <w:t xml:space="preserve"> r. punktu, w którym będzie udzielana nieodpłatna pomoc prawna oraz świadczone nieodpłatne poradnictwo obywatelskie może ubiegać się organizacja pozarządowa prowadząca działalność pożytku publicznego w zakresie, o którym mowa w art. 4 ust. 1 pkt 1 b lub 22 a ustawy z dnia 24 kwietnia 2003 r. o działalności pożytku publicznego i o wolontariacie (</w:t>
      </w:r>
      <w:r w:rsidR="00EE588C">
        <w:rPr>
          <w:rFonts w:ascii="Arial" w:hAnsi="Arial" w:cs="Arial"/>
          <w:sz w:val="24"/>
          <w:szCs w:val="24"/>
        </w:rPr>
        <w:t>t.j. Dz. U. z 2020 r. poz. 1057</w:t>
      </w:r>
      <w:r w:rsidR="00934E7E" w:rsidRPr="00934E7E">
        <w:rPr>
          <w:rFonts w:ascii="Arial" w:hAnsi="Arial" w:cs="Arial"/>
          <w:sz w:val="24"/>
          <w:szCs w:val="24"/>
        </w:rPr>
        <w:t>), która: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1)  w przypadku przeznaczenia punktów na udzielanie nieodpłatnej pomocy prawnej, łącznie spełnia następujące warunki: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a) posiada co najmniej dwuletnie doświadczenie w wykonywaniu zadań wiążących  się z udzielaniem porad prawnych lub informacji prawnych, lub świadczenie nieodpłatnego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b) posiada umowę zawartą z adwokatem, radcą prawnym, doradcą podatkowym lub osobą, o której mowa w art. 11 ust. 3 pkt 2 ustawy w brzmieniu </w:t>
      </w:r>
      <w:r w:rsidR="00EE588C">
        <w:rPr>
          <w:rFonts w:ascii="Arial" w:hAnsi="Arial" w:cs="Arial"/>
          <w:sz w:val="24"/>
          <w:szCs w:val="24"/>
        </w:rPr>
        <w:t>obowiązującym od dnia 01.01.2021</w:t>
      </w:r>
      <w:r w:rsidRPr="00934E7E">
        <w:rPr>
          <w:rFonts w:ascii="Arial" w:hAnsi="Arial" w:cs="Arial"/>
          <w:sz w:val="24"/>
          <w:szCs w:val="24"/>
        </w:rPr>
        <w:t xml:space="preserve"> r.</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c) daje gwarancję należytego wykonania zadania, w szczególności w zakresie zapewnienia: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poufności w związku z udzielaniem nieodpłatnej pomocy prawnej i jej dokumentowaniem,</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profesjonalnego i rzetelnego udzielania nieodpłatnej pomocy prawnej,</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przestrzegania zasad etyki przy udzielaniu nieodpłatnej pomocy prawnej,                                  w szczególności  w sytuacji, gdy zachodzi konflikt interesów,</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d) opracowała i stosuje standardy obsługi i wewnętrzny system kontroli jakości udzielanej nieodpłatnej pomocy prawnej.</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lastRenderedPageBreak/>
        <w:t>2) w przypadku przeznaczenia punktu na świadczenie nieodpłatnego poradnictwa obywatelskiego, łącznie spełnia następujące warunki: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a) posiada co najmniej dwuletnie doświadczenie w wykonywaniu zadań wiążących się ze świadczeniem poradnictwa obywatelskiego, nabyte w okresie pięciu lat bezpośrednio poprzedzających złożenie oferty lub co najmniej dwuletnie doświadczenie w wykonywaniu zadań wiążących się z udzielaniem porad prawnych, informacji prawnych lub doświadczeniem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b) posiada umowę zawartą z osobą, o której mowa w art. 11 ust. 3a ustawy                                                    w brzmieniu </w:t>
      </w:r>
      <w:r w:rsidR="003C1A7A">
        <w:rPr>
          <w:rFonts w:ascii="Arial" w:hAnsi="Arial" w:cs="Arial"/>
          <w:sz w:val="24"/>
          <w:szCs w:val="24"/>
        </w:rPr>
        <w:t>obowiązującym od dnia 01.01.2021</w:t>
      </w:r>
      <w:r w:rsidRPr="00934E7E">
        <w:rPr>
          <w:rFonts w:ascii="Arial" w:hAnsi="Arial" w:cs="Arial"/>
          <w:sz w:val="24"/>
          <w:szCs w:val="24"/>
        </w:rPr>
        <w:t xml:space="preserve"> r.</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c) daje gwarancję należytego wykonania zadania w szczególności w zakresie zapewnienia: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poufności w związku ze świadczeniem nieodpłatnego poradnictwa obywatelskiego                    i jego dokumentowaniem,</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profesjonalnego i rzetelnego świadczenia nieodpłatnego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przestrzegania zasad etyki przy udzielaniu nieodpłatnego poradnictwa obywatelskiego, w szczególności, w sytuacji, gdy zachodzi konflikt interesów,</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d) opracowała i stosuje  standardy obsługi i wewnętrzny system kontroli jakości świadczonego nieodpłatnego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3) w przypadku nieodpłatnej mediacji: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a) posiada co najmniej dwuletnie doświadczenie w wykonywaniu zadań wiążących się z prowadzeniem mediacji,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b) posiada umowy zawarte z co najmniej dwoma mediatorami</w:t>
      </w:r>
      <w:r w:rsidRPr="00934E7E">
        <w:rPr>
          <w:rFonts w:ascii="Arial" w:hAnsi="Arial" w:cs="Arial"/>
          <w:color w:val="FF0000"/>
          <w:sz w:val="24"/>
          <w:szCs w:val="24"/>
        </w:rPr>
        <w:t xml:space="preserve">, </w:t>
      </w:r>
      <w:r w:rsidRPr="00934E7E">
        <w:rPr>
          <w:rFonts w:ascii="Arial" w:hAnsi="Arial" w:cs="Arial"/>
          <w:sz w:val="24"/>
          <w:szCs w:val="24"/>
        </w:rPr>
        <w:t xml:space="preserve">o których mowa w art. 4a ust. 6, </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c) daje gwarancję należytego wykonania zadania, w szczególności w zakresie zapewnienia: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poufności w związku z prowadzeniem nieodpłatnej mediacji i jej dokumentowaniem,</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 profesjonalnego i rzetelnego prowadzenia nieodpłatnej mediacji, </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 przestrzegania zasad etyki przy prowadzeniu nieodpłatnej mediacji, </w:t>
      </w:r>
      <w:r w:rsidR="000741C3">
        <w:rPr>
          <w:rFonts w:ascii="Arial" w:hAnsi="Arial" w:cs="Arial"/>
          <w:sz w:val="24"/>
          <w:szCs w:val="24"/>
        </w:rPr>
        <w:br/>
      </w:r>
      <w:r w:rsidRPr="00934E7E">
        <w:rPr>
          <w:rFonts w:ascii="Arial" w:hAnsi="Arial" w:cs="Arial"/>
          <w:sz w:val="24"/>
          <w:szCs w:val="24"/>
        </w:rPr>
        <w:t>w szczególności w sytuacji, gdy zachodzi konflikt interesów,</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d) opracowała i stosuje standardy obsługi i wewnętrzny system kontroli jakości prowadzonej nieodpłatnej mediacji.  </w:t>
      </w:r>
    </w:p>
    <w:p w:rsidR="00934E7E" w:rsidRPr="00934E7E" w:rsidRDefault="005B1066" w:rsidP="005F2648">
      <w:pPr>
        <w:spacing w:line="276" w:lineRule="auto"/>
        <w:jc w:val="both"/>
        <w:rPr>
          <w:rFonts w:ascii="Arial" w:hAnsi="Arial" w:cs="Arial"/>
          <w:sz w:val="24"/>
          <w:szCs w:val="24"/>
        </w:rPr>
      </w:pPr>
      <w:r>
        <w:rPr>
          <w:rFonts w:ascii="Arial" w:hAnsi="Arial" w:cs="Arial"/>
          <w:sz w:val="24"/>
          <w:szCs w:val="24"/>
        </w:rPr>
        <w:t>4</w:t>
      </w:r>
      <w:r w:rsidR="00934E7E" w:rsidRPr="00934E7E">
        <w:rPr>
          <w:rFonts w:ascii="Arial" w:hAnsi="Arial" w:cs="Arial"/>
          <w:sz w:val="24"/>
          <w:szCs w:val="24"/>
        </w:rPr>
        <w:t>. O powier</w:t>
      </w:r>
      <w:r w:rsidR="00EE588C">
        <w:rPr>
          <w:rFonts w:ascii="Arial" w:hAnsi="Arial" w:cs="Arial"/>
          <w:sz w:val="24"/>
          <w:szCs w:val="24"/>
        </w:rPr>
        <w:t>zenie prowadzenia punktów w 2021</w:t>
      </w:r>
      <w:r w:rsidR="00934E7E" w:rsidRPr="00934E7E">
        <w:rPr>
          <w:rFonts w:ascii="Arial" w:hAnsi="Arial" w:cs="Arial"/>
          <w:sz w:val="24"/>
          <w:szCs w:val="24"/>
        </w:rPr>
        <w:t xml:space="preserve"> roku nie może ubiegać się organizacja pozarządowa, która w okresie dwóch lata poprzedzających przystąpienie do otwartego konkursu ofert nie rozliczyła się z dotacji przyznanej na wykonanie zadania publicznego lub wykorzystała dotację niezgodnie z celem jej przyznania, jak </w:t>
      </w:r>
      <w:r w:rsidR="00934E7E" w:rsidRPr="00934E7E">
        <w:rPr>
          <w:rFonts w:ascii="Arial" w:hAnsi="Arial" w:cs="Arial"/>
          <w:sz w:val="24"/>
          <w:szCs w:val="24"/>
        </w:rPr>
        <w:lastRenderedPageBreak/>
        <w:t>również organizacja pozarządowa z którą Starosta rozwiązał umowę. Termin dwóch lat biegnie odpowiednio od dnia rozliczenia się z dotacji i zwrotu nienależnych środków wraz z odsetkami albo rozwiązania umowy.</w:t>
      </w:r>
    </w:p>
    <w:p w:rsidR="00934E7E" w:rsidRPr="00934E7E" w:rsidRDefault="00934E7E" w:rsidP="005F2648">
      <w:pPr>
        <w:spacing w:line="276" w:lineRule="auto"/>
        <w:jc w:val="both"/>
        <w:rPr>
          <w:rFonts w:ascii="Arial" w:hAnsi="Arial" w:cs="Arial"/>
          <w:b/>
          <w:sz w:val="24"/>
          <w:szCs w:val="24"/>
        </w:rPr>
      </w:pPr>
    </w:p>
    <w:p w:rsidR="00942E4C" w:rsidRDefault="00942E4C" w:rsidP="005B1066">
      <w:pPr>
        <w:pStyle w:val="Akapitzlist"/>
        <w:numPr>
          <w:ilvl w:val="0"/>
          <w:numId w:val="25"/>
        </w:numPr>
        <w:spacing w:line="276" w:lineRule="auto"/>
        <w:jc w:val="both"/>
        <w:rPr>
          <w:rFonts w:ascii="Arial" w:hAnsi="Arial" w:cs="Arial"/>
          <w:b/>
          <w:sz w:val="24"/>
          <w:szCs w:val="24"/>
        </w:rPr>
      </w:pPr>
      <w:r>
        <w:rPr>
          <w:rFonts w:ascii="Arial" w:hAnsi="Arial" w:cs="Arial"/>
          <w:b/>
          <w:sz w:val="24"/>
          <w:szCs w:val="24"/>
        </w:rPr>
        <w:t xml:space="preserve">TERMIN I WARUNKI REALIZACJI ZADANIA PUBLICZNEGO: </w:t>
      </w:r>
    </w:p>
    <w:p w:rsidR="00942E4C" w:rsidRDefault="00942E4C" w:rsidP="005F2648">
      <w:pPr>
        <w:spacing w:before="100" w:beforeAutospacing="1" w:after="100" w:afterAutospacing="1" w:line="276" w:lineRule="auto"/>
        <w:jc w:val="both"/>
        <w:rPr>
          <w:rFonts w:ascii="Arial" w:eastAsia="Times New Roman" w:hAnsi="Arial" w:cs="Arial"/>
          <w:b/>
          <w:sz w:val="24"/>
          <w:szCs w:val="24"/>
          <w:lang w:eastAsia="pl-PL"/>
        </w:rPr>
      </w:pPr>
      <w:r w:rsidRPr="00942E4C">
        <w:rPr>
          <w:rFonts w:ascii="Arial" w:eastAsia="Times New Roman" w:hAnsi="Arial" w:cs="Arial"/>
          <w:sz w:val="24"/>
          <w:szCs w:val="24"/>
          <w:lang w:eastAsia="pl-PL"/>
        </w:rPr>
        <w:t xml:space="preserve">Zadanie powinno być zrealizowane w całości w </w:t>
      </w:r>
      <w:r w:rsidR="00971E89">
        <w:rPr>
          <w:rFonts w:ascii="Arial" w:eastAsia="Times New Roman" w:hAnsi="Arial" w:cs="Arial"/>
          <w:sz w:val="24"/>
          <w:szCs w:val="24"/>
          <w:lang w:eastAsia="pl-PL"/>
        </w:rPr>
        <w:t>terminie</w:t>
      </w:r>
      <w:r w:rsidRPr="00942E4C">
        <w:rPr>
          <w:rFonts w:ascii="Arial" w:eastAsia="Times New Roman" w:hAnsi="Arial" w:cs="Arial"/>
          <w:sz w:val="24"/>
          <w:szCs w:val="24"/>
          <w:lang w:eastAsia="pl-PL"/>
        </w:rPr>
        <w:t xml:space="preserve"> </w:t>
      </w:r>
      <w:r w:rsidR="00EE588C">
        <w:rPr>
          <w:rFonts w:ascii="Arial" w:eastAsia="Times New Roman" w:hAnsi="Arial" w:cs="Arial"/>
          <w:b/>
          <w:sz w:val="24"/>
          <w:szCs w:val="24"/>
          <w:lang w:eastAsia="pl-PL"/>
        </w:rPr>
        <w:t xml:space="preserve">od 01 stycznia 2021 r. do </w:t>
      </w:r>
      <w:r w:rsidR="00EE588C">
        <w:rPr>
          <w:rFonts w:ascii="Arial" w:eastAsia="Times New Roman" w:hAnsi="Arial" w:cs="Arial"/>
          <w:b/>
          <w:sz w:val="24"/>
          <w:szCs w:val="24"/>
          <w:lang w:eastAsia="pl-PL"/>
        </w:rPr>
        <w:br/>
        <w:t>31 grudnia 2021</w:t>
      </w:r>
      <w:r w:rsidRPr="00942E4C">
        <w:rPr>
          <w:rFonts w:ascii="Arial" w:eastAsia="Times New Roman" w:hAnsi="Arial" w:cs="Arial"/>
          <w:b/>
          <w:sz w:val="24"/>
          <w:szCs w:val="24"/>
          <w:lang w:eastAsia="pl-PL"/>
        </w:rPr>
        <w:t xml:space="preserve"> r. </w:t>
      </w:r>
    </w:p>
    <w:p w:rsidR="00971E89" w:rsidRPr="00B25187" w:rsidRDefault="00971E89" w:rsidP="005F2648">
      <w:pPr>
        <w:spacing w:before="100" w:beforeAutospacing="1" w:after="100" w:afterAutospacing="1" w:line="276" w:lineRule="auto"/>
        <w:jc w:val="both"/>
        <w:rPr>
          <w:rFonts w:ascii="Arial" w:eastAsia="Times New Roman" w:hAnsi="Arial" w:cs="Arial"/>
          <w:b/>
          <w:sz w:val="24"/>
          <w:szCs w:val="24"/>
          <w:lang w:eastAsia="pl-PL"/>
        </w:rPr>
      </w:pPr>
      <w:r w:rsidRPr="00B25187">
        <w:rPr>
          <w:rFonts w:ascii="Arial" w:eastAsia="Times New Roman" w:hAnsi="Arial" w:cs="Arial"/>
          <w:sz w:val="24"/>
          <w:szCs w:val="24"/>
          <w:lang w:eastAsia="pl-PL"/>
        </w:rPr>
        <w:t>1</w:t>
      </w:r>
      <w:r w:rsidRPr="00B25187">
        <w:rPr>
          <w:rFonts w:ascii="Arial" w:eastAsia="Times New Roman" w:hAnsi="Arial" w:cs="Arial"/>
          <w:b/>
          <w:sz w:val="24"/>
          <w:szCs w:val="24"/>
          <w:lang w:eastAsia="pl-PL"/>
        </w:rPr>
        <w:t xml:space="preserve">. </w:t>
      </w:r>
      <w:r w:rsidRPr="00B25187">
        <w:rPr>
          <w:rFonts w:ascii="Arial" w:eastAsia="Times New Roman" w:hAnsi="Arial" w:cs="Arial"/>
          <w:sz w:val="24"/>
          <w:szCs w:val="24"/>
          <w:lang w:eastAsia="pl-PL"/>
        </w:rPr>
        <w:t xml:space="preserve">Zadanie powinno być realizowane z najwyższą starannością, zgodnie z zawartą umową oraz z obowiązującymi standardami i przepisami, w zakresie opisanych </w:t>
      </w:r>
      <w:r w:rsidRPr="00B25187">
        <w:rPr>
          <w:rFonts w:ascii="Arial" w:eastAsia="Times New Roman" w:hAnsi="Arial" w:cs="Arial"/>
          <w:sz w:val="24"/>
          <w:szCs w:val="24"/>
          <w:lang w:eastAsia="pl-PL"/>
        </w:rPr>
        <w:br/>
        <w:t xml:space="preserve">w ofercie. </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2. Nieodpłatna pomoc prawna obejmuje:</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a) poinformowanie osoby fizycznej o obowiązującym stanie prawnym oraz                                   o przysługujących jej uprawnieniach lub spoczywających na niej obowiązkach, w tym w związku z toczącym się postępowaniem przygotowawczym, administracyjnym, sądowym lub sądowoadministracyjnym, lub</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b) wskazanie osobie uprawnionej sposobu rozwiązania jej problemu prawnego, lub</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 xml:space="preserve">c) sporządzenie projektu pisma w sprawach, o których mowa w lit. a i b, </w:t>
      </w:r>
      <w:r w:rsidR="000741C3">
        <w:rPr>
          <w:rFonts w:ascii="Arial" w:hAnsi="Arial" w:cs="Arial"/>
          <w:sz w:val="24"/>
          <w:szCs w:val="24"/>
        </w:rPr>
        <w:br/>
      </w:r>
      <w:r w:rsidRPr="00B25187">
        <w:rPr>
          <w:rFonts w:ascii="Arial" w:hAnsi="Arial" w:cs="Arial"/>
          <w:sz w:val="24"/>
          <w:szCs w:val="24"/>
        </w:rPr>
        <w:t>z wyłączeniem pism procesowych w toczącym się postępowan</w:t>
      </w:r>
      <w:r w:rsidR="000741C3">
        <w:rPr>
          <w:rFonts w:ascii="Arial" w:hAnsi="Arial" w:cs="Arial"/>
          <w:sz w:val="24"/>
          <w:szCs w:val="24"/>
        </w:rPr>
        <w:t xml:space="preserve">iu przygotowawczym lub sądowym </w:t>
      </w:r>
      <w:r w:rsidRPr="00B25187">
        <w:rPr>
          <w:rFonts w:ascii="Arial" w:hAnsi="Arial" w:cs="Arial"/>
          <w:sz w:val="24"/>
          <w:szCs w:val="24"/>
        </w:rPr>
        <w:t>i pism w toczącym się  postępowaniu  sądowoadministracyjnym, lub</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d) nieodpłatną mediację, lub</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e) sporządzenie projektu pisma o zwolnienie od kosztów sądowych lub ustanowienie pełnomocnika z urzędu w postepowaniu sądowym lub ustanowienie adwokata, radcy prawnego, doradcy podatkowego lub rzecznika patentowego w postepowaniu sądowoadministracyjnym oraz poinformowanie o kosztach postepowania i ryzyku finansowym związanym ze skierowaniem sprawy na drogę sądową.</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3. Świadczenie nieodpłatnego poradnictwa obywatelskiego obejmuje:</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1) działania  dostosowane do indywidualnej sytuacji osoby uprawnionej, zmierzające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w:t>
      </w:r>
    </w:p>
    <w:p w:rsidR="00971E89" w:rsidRDefault="00971E89" w:rsidP="005F2648">
      <w:pPr>
        <w:spacing w:line="276" w:lineRule="auto"/>
        <w:jc w:val="both"/>
        <w:rPr>
          <w:rFonts w:ascii="Arial" w:hAnsi="Arial" w:cs="Arial"/>
          <w:sz w:val="24"/>
          <w:szCs w:val="24"/>
        </w:rPr>
      </w:pPr>
      <w:r w:rsidRPr="00B25187">
        <w:rPr>
          <w:rFonts w:ascii="Arial" w:hAnsi="Arial" w:cs="Arial"/>
          <w:sz w:val="24"/>
          <w:szCs w:val="24"/>
        </w:rPr>
        <w:t xml:space="preserve">2) nieodpłatne poradnictwo obywatelskie obejmuje również nieodpłatną mediację. </w:t>
      </w:r>
    </w:p>
    <w:p w:rsidR="000741C3" w:rsidRPr="00B25187" w:rsidRDefault="000741C3" w:rsidP="005F2648">
      <w:pPr>
        <w:spacing w:line="276" w:lineRule="auto"/>
        <w:jc w:val="both"/>
        <w:rPr>
          <w:rFonts w:ascii="Arial" w:hAnsi="Arial" w:cs="Arial"/>
          <w:sz w:val="24"/>
          <w:szCs w:val="24"/>
        </w:rPr>
      </w:pPr>
    </w:p>
    <w:p w:rsidR="00971E89" w:rsidRPr="00B25187" w:rsidRDefault="00971E89" w:rsidP="005F2648">
      <w:pPr>
        <w:pStyle w:val="NormalnyWeb"/>
        <w:spacing w:line="276" w:lineRule="auto"/>
        <w:jc w:val="both"/>
        <w:rPr>
          <w:rFonts w:ascii="Arial" w:hAnsi="Arial" w:cs="Arial"/>
        </w:rPr>
      </w:pPr>
      <w:r w:rsidRPr="00B25187">
        <w:rPr>
          <w:rFonts w:ascii="Arial" w:hAnsi="Arial" w:cs="Arial"/>
        </w:rPr>
        <w:lastRenderedPageBreak/>
        <w:t>4. Nieodpłatna mediacja obejmuje:</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xml:space="preserve">     1) poinformowanie osoby uprawnionej o możliwościach skorzystania </w:t>
      </w:r>
      <w:r w:rsidRPr="00B25187">
        <w:rPr>
          <w:rFonts w:ascii="Arial" w:eastAsia="Times New Roman" w:hAnsi="Arial" w:cs="Arial"/>
          <w:sz w:val="24"/>
          <w:szCs w:val="24"/>
          <w:lang w:eastAsia="pl-PL"/>
        </w:rPr>
        <w:br/>
        <w:t>z polubownych metod rozwiązywania sporów, w szczególności mediacji oraz korzyściach z tego wynikających;</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2) przygotowanie projektu umowy o mediację lub wniosku o przeprowadzenie mediacji;</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3) przygotowanie projektu wniosku o przeprowadzenie postępowania mediacyjnego w sprawie karnej;</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4) przeprowadzenie mediacji;</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5) udzielenie pomocy w sporządzeniu do sądu wniosku o zatwierdzenie ugody zawartej przed mediatorem.</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Nieodpłatna mediacja może być prowadzona pomiędzy stronami dążącymi do polubownego rozwiązania sporu. Stroną inicjującą przeprowadzenie nieodpłatnej mediacji może być wyłącznie osoba uprawniona.</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5. Organizacji pozarządowej, która zapewnia udzielanie nieodpłatnej pomocy prawnej lub świadczenie nieodpłatnego poradnictwa obywatelskiego na podstawie umowy zawartej z powiatem, powierza się jednocześnie zadania z zakr</w:t>
      </w:r>
      <w:r w:rsidR="00EE588C">
        <w:rPr>
          <w:rFonts w:ascii="Arial" w:eastAsia="Times New Roman" w:hAnsi="Arial" w:cs="Arial"/>
          <w:sz w:val="24"/>
          <w:szCs w:val="24"/>
          <w:lang w:eastAsia="pl-PL"/>
        </w:rPr>
        <w:t xml:space="preserve">esu edukacji prawnej w wymiarze </w:t>
      </w:r>
      <w:r w:rsidRPr="00B25187">
        <w:rPr>
          <w:rFonts w:ascii="Arial" w:eastAsia="Times New Roman" w:hAnsi="Arial" w:cs="Arial"/>
          <w:sz w:val="24"/>
          <w:szCs w:val="24"/>
          <w:lang w:eastAsia="pl-PL"/>
        </w:rPr>
        <w:t xml:space="preserve">co najmniej jednego zadania na rok na każdy punkt, </w:t>
      </w:r>
      <w:r w:rsidR="000741C3">
        <w:rPr>
          <w:rFonts w:ascii="Arial" w:eastAsia="Times New Roman" w:hAnsi="Arial" w:cs="Arial"/>
          <w:sz w:val="24"/>
          <w:szCs w:val="24"/>
          <w:lang w:eastAsia="pl-PL"/>
        </w:rPr>
        <w:br/>
      </w:r>
      <w:r w:rsidRPr="00B25187">
        <w:rPr>
          <w:rFonts w:ascii="Arial" w:eastAsia="Times New Roman" w:hAnsi="Arial" w:cs="Arial"/>
          <w:sz w:val="24"/>
          <w:szCs w:val="24"/>
          <w:lang w:eastAsia="pl-PL"/>
        </w:rPr>
        <w:t xml:space="preserve">w szczególności w formach, o których mowa </w:t>
      </w:r>
      <w:r w:rsidRPr="001F3DD0">
        <w:rPr>
          <w:rFonts w:ascii="Arial" w:eastAsia="Times New Roman" w:hAnsi="Arial" w:cs="Arial"/>
          <w:sz w:val="24"/>
          <w:szCs w:val="24"/>
          <w:lang w:eastAsia="pl-PL"/>
        </w:rPr>
        <w:t xml:space="preserve">w art. 3b ust. 2 ustawy </w:t>
      </w:r>
      <w:r w:rsidR="00732E88" w:rsidRPr="00732E88">
        <w:rPr>
          <w:rFonts w:ascii="Arial" w:hAnsi="Arial" w:cs="Arial"/>
          <w:sz w:val="24"/>
          <w:szCs w:val="24"/>
        </w:rPr>
        <w:t>o nieodpłatnej pomocy prawnej, nieodpłatnym poradnictwie obywatelskim oraz edukacji prawnej</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Wykonanie zadań z zakresu edukacji prawnej będzie podlegać kontroli starosty.</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6. Edukacja prawna obejmuje działania edukacyjne zmierzające do zwiększenia świadomości prawnej społeczeństwa, dotyczące w szczególności upowszechniania wiedzy o:</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1) prawach i obowiązkach obywatelskich;</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2) działalności krajowych i międzynarodowych organów ochrony prawnej;</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3) mediacji oraz sposobach polubownego rozwiązywania sporów;</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4) możliwościach udziału obywateli w konsultacjach publicznych oraz procesie stanowienia prawa;</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5) dostępie do nieodpłatnej pomocy prawnej i nieodpłatnego poradnictwa obywatelskiego.</w:t>
      </w:r>
    </w:p>
    <w:p w:rsidR="00971E89" w:rsidRPr="00971E89"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971E89">
        <w:rPr>
          <w:rFonts w:ascii="Arial" w:eastAsia="Times New Roman" w:hAnsi="Arial" w:cs="Arial"/>
          <w:sz w:val="24"/>
          <w:szCs w:val="24"/>
          <w:lang w:eastAsia="pl-PL"/>
        </w:rPr>
        <w:lastRenderedPageBreak/>
        <w:t xml:space="preserve">7. Organizacja pozarządowa zapewnia udzielanie nieodpłatnej pomocy prawnej lub świadczenie nieodpłatnego poradnictwa obywatelskiego na zasadach określonych w art. 4 ust. 1-3, art. 4a, art. 5, art. 7 oraz art. 8 ust. 2-13 ustawy </w:t>
      </w:r>
      <w:r w:rsidR="000741C3">
        <w:rPr>
          <w:rFonts w:ascii="Arial" w:eastAsia="Times New Roman" w:hAnsi="Arial" w:cs="Arial"/>
          <w:sz w:val="24"/>
          <w:szCs w:val="24"/>
          <w:lang w:eastAsia="pl-PL"/>
        </w:rPr>
        <w:br/>
      </w:r>
      <w:r w:rsidR="00AE580C" w:rsidRPr="00AE580C">
        <w:rPr>
          <w:rFonts w:ascii="Arial" w:hAnsi="Arial" w:cs="Arial"/>
          <w:sz w:val="24"/>
          <w:szCs w:val="24"/>
        </w:rPr>
        <w:t xml:space="preserve">o nieodpłatnej pomocy prawnej, nieodpłatnym poradnictwie obywatelskim </w:t>
      </w:r>
      <w:r w:rsidR="00AE580C">
        <w:rPr>
          <w:rFonts w:ascii="Arial" w:hAnsi="Arial" w:cs="Arial"/>
          <w:sz w:val="24"/>
          <w:szCs w:val="24"/>
        </w:rPr>
        <w:br/>
      </w:r>
      <w:r w:rsidR="00AE580C" w:rsidRPr="00AE580C">
        <w:rPr>
          <w:rFonts w:ascii="Arial" w:hAnsi="Arial" w:cs="Arial"/>
          <w:sz w:val="24"/>
          <w:szCs w:val="24"/>
        </w:rPr>
        <w:t>oraz edukacji prawnej</w:t>
      </w:r>
      <w:r w:rsidR="00AE580C">
        <w:rPr>
          <w:rFonts w:ascii="Arial" w:hAnsi="Arial" w:cs="Arial"/>
          <w:sz w:val="30"/>
          <w:szCs w:val="30"/>
        </w:rPr>
        <w:t xml:space="preserve"> </w:t>
      </w:r>
      <w:r w:rsidR="0053489C">
        <w:rPr>
          <w:rFonts w:ascii="Arial" w:eastAsia="Times New Roman" w:hAnsi="Arial" w:cs="Arial"/>
          <w:sz w:val="24"/>
          <w:szCs w:val="24"/>
          <w:lang w:eastAsia="pl-PL"/>
        </w:rPr>
        <w:t>a także</w:t>
      </w:r>
      <w:r w:rsidRPr="00971E89">
        <w:rPr>
          <w:rFonts w:ascii="Arial" w:eastAsia="Times New Roman" w:hAnsi="Arial" w:cs="Arial"/>
          <w:sz w:val="24"/>
          <w:szCs w:val="24"/>
          <w:lang w:eastAsia="pl-PL"/>
        </w:rPr>
        <w:t xml:space="preserve"> aktów wykonawczych wydanych na jej podstawie.</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xml:space="preserve">8. Udzielanie nieodpłatnej pomocy prawnej lub świadczenie nieodpłatnego poradnictwa obywatelskiego odbywa się w punkcie w przeciętnym wymiarze 5 dni </w:t>
      </w:r>
      <w:r w:rsidRPr="00B25187">
        <w:rPr>
          <w:rFonts w:ascii="Arial" w:eastAsia="Times New Roman" w:hAnsi="Arial" w:cs="Arial"/>
          <w:sz w:val="24"/>
          <w:szCs w:val="24"/>
          <w:lang w:eastAsia="pl-PL"/>
        </w:rPr>
        <w:br/>
        <w:t xml:space="preserve">w tygodniu podczas dyżuru trwającego co najmniej 4 godziny dziennie, </w:t>
      </w:r>
      <w:r w:rsidR="000741C3">
        <w:rPr>
          <w:rFonts w:ascii="Arial" w:eastAsia="Times New Roman" w:hAnsi="Arial" w:cs="Arial"/>
          <w:sz w:val="24"/>
          <w:szCs w:val="24"/>
          <w:lang w:eastAsia="pl-PL"/>
        </w:rPr>
        <w:br/>
      </w:r>
      <w:r w:rsidRPr="00B25187">
        <w:rPr>
          <w:rFonts w:ascii="Arial" w:eastAsia="Times New Roman" w:hAnsi="Arial" w:cs="Arial"/>
          <w:sz w:val="24"/>
          <w:szCs w:val="24"/>
          <w:lang w:eastAsia="pl-PL"/>
        </w:rPr>
        <w:t xml:space="preserve">z wyłączeniem dni, o których mowa w art. 1 pkt 1 ustawy z dnia 18 stycznia 1951 r. </w:t>
      </w:r>
      <w:r w:rsidR="000741C3">
        <w:rPr>
          <w:rFonts w:ascii="Arial" w:eastAsia="Times New Roman" w:hAnsi="Arial" w:cs="Arial"/>
          <w:sz w:val="24"/>
          <w:szCs w:val="24"/>
          <w:lang w:eastAsia="pl-PL"/>
        </w:rPr>
        <w:br/>
      </w:r>
      <w:r w:rsidRPr="00B25187">
        <w:rPr>
          <w:rFonts w:ascii="Arial" w:eastAsia="Times New Roman" w:hAnsi="Arial" w:cs="Arial"/>
          <w:sz w:val="24"/>
          <w:szCs w:val="24"/>
          <w:lang w:eastAsia="pl-PL"/>
        </w:rPr>
        <w:t xml:space="preserve">o dniach wolnych od pracy </w:t>
      </w:r>
      <w:r w:rsidRPr="00971E89">
        <w:rPr>
          <w:rFonts w:ascii="Arial" w:eastAsia="Times New Roman" w:hAnsi="Arial" w:cs="Arial"/>
          <w:sz w:val="24"/>
          <w:szCs w:val="24"/>
          <w:lang w:eastAsia="pl-PL"/>
        </w:rPr>
        <w:t>(Dz.U. z 2015 r. poz. 90).</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9.</w:t>
      </w:r>
      <w:r>
        <w:rPr>
          <w:rFonts w:ascii="Arial" w:eastAsia="Times New Roman" w:hAnsi="Arial" w:cs="Arial"/>
          <w:sz w:val="24"/>
          <w:szCs w:val="24"/>
          <w:lang w:eastAsia="pl-PL"/>
        </w:rPr>
        <w:t xml:space="preserve"> </w:t>
      </w:r>
      <w:r w:rsidRPr="00B25187">
        <w:rPr>
          <w:rFonts w:ascii="Arial" w:eastAsia="Times New Roman" w:hAnsi="Arial" w:cs="Arial"/>
          <w:sz w:val="24"/>
          <w:szCs w:val="24"/>
          <w:lang w:eastAsia="pl-PL"/>
        </w:rPr>
        <w:t>Szczegółowy sposób organizowania i przeprowadzania mediacji zostanie określony w umowie na realizację zadania.</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xml:space="preserve">10. W przypadku, gdy liczba osób uprawnionych, którym ma zostać udzielona nieodpłatna pomoc prawna lub świadczone nieodpłatne poradnictwo obywatelskie, uniemożliwia sprawne umawianie terminów wizyt w punktach na obszarze danego powiatu, czas trwania dyżuru może ulec wydłużeniu do </w:t>
      </w:r>
      <w:r w:rsidRPr="00B25187">
        <w:rPr>
          <w:rFonts w:ascii="Arial" w:eastAsia="Times New Roman" w:hAnsi="Arial" w:cs="Arial"/>
          <w:b/>
          <w:bCs/>
          <w:sz w:val="24"/>
          <w:szCs w:val="24"/>
          <w:lang w:eastAsia="pl-PL"/>
        </w:rPr>
        <w:t>co najmniej 5 godzin dziennie</w:t>
      </w:r>
      <w:r w:rsidRPr="00B25187">
        <w:rPr>
          <w:rFonts w:ascii="Arial" w:eastAsia="Times New Roman" w:hAnsi="Arial" w:cs="Arial"/>
          <w:sz w:val="24"/>
          <w:szCs w:val="24"/>
          <w:lang w:eastAsia="pl-PL"/>
        </w:rPr>
        <w:t xml:space="preserve"> we wszystkich punktach na obszarze tego powiatu. W takiej sytuacji zmianie ulegną godziny pracy punktu wskazane w Rozdziale I ust. 1.</w:t>
      </w:r>
    </w:p>
    <w:p w:rsidR="00971E89" w:rsidRPr="00B25187" w:rsidRDefault="00971E89" w:rsidP="005F2648">
      <w:pPr>
        <w:spacing w:before="100" w:beforeAutospacing="1" w:after="100" w:afterAutospacing="1" w:line="276" w:lineRule="auto"/>
        <w:jc w:val="both"/>
        <w:rPr>
          <w:rFonts w:ascii="Arial" w:eastAsia="Times New Roman" w:hAnsi="Arial" w:cs="Arial"/>
          <w:color w:val="FF0000"/>
          <w:sz w:val="24"/>
          <w:szCs w:val="24"/>
          <w:lang w:eastAsia="pl-PL"/>
        </w:rPr>
      </w:pPr>
      <w:r w:rsidRPr="00B25187">
        <w:rPr>
          <w:rFonts w:ascii="Arial" w:eastAsia="Times New Roman" w:hAnsi="Arial" w:cs="Arial"/>
          <w:sz w:val="24"/>
          <w:szCs w:val="24"/>
          <w:lang w:eastAsia="pl-PL"/>
        </w:rPr>
        <w:t xml:space="preserve">Wydłużenie czasu trwania dyżuru </w:t>
      </w:r>
      <w:r w:rsidRPr="00B25187">
        <w:rPr>
          <w:rFonts w:ascii="Arial" w:eastAsia="Times New Roman" w:hAnsi="Arial" w:cs="Arial"/>
          <w:b/>
          <w:bCs/>
          <w:sz w:val="24"/>
          <w:szCs w:val="24"/>
          <w:lang w:eastAsia="pl-PL"/>
        </w:rPr>
        <w:t>nie powoduje zwiększenia środków przeznaczonych na realizację zadania w danym roku</w:t>
      </w:r>
      <w:r w:rsidRPr="00B25187">
        <w:rPr>
          <w:rFonts w:ascii="Arial" w:eastAsia="Times New Roman" w:hAnsi="Arial" w:cs="Arial"/>
          <w:sz w:val="24"/>
          <w:szCs w:val="24"/>
          <w:lang w:eastAsia="pl-PL"/>
        </w:rPr>
        <w:t>.</w:t>
      </w:r>
    </w:p>
    <w:p w:rsidR="00971E89" w:rsidRPr="00971E89" w:rsidRDefault="00971E89" w:rsidP="005F2648">
      <w:pPr>
        <w:spacing w:line="276" w:lineRule="auto"/>
        <w:jc w:val="both"/>
        <w:rPr>
          <w:rFonts w:ascii="Arial" w:hAnsi="Arial" w:cs="Arial"/>
          <w:sz w:val="24"/>
          <w:szCs w:val="24"/>
        </w:rPr>
      </w:pPr>
      <w:r w:rsidRPr="00971E89">
        <w:rPr>
          <w:rFonts w:ascii="Arial" w:hAnsi="Arial" w:cs="Arial"/>
          <w:sz w:val="24"/>
          <w:szCs w:val="24"/>
        </w:rPr>
        <w:t xml:space="preserve">11. Udzielanie nieodpłatnej pomocy prawnej powinno odbywać się na zasadach określonych  w art. 5 ust. 2, art. 7 oraz art. 8 ust. 2 i 3 ustawy </w:t>
      </w:r>
      <w:r w:rsidR="00AE580C" w:rsidRPr="00AE580C">
        <w:rPr>
          <w:rFonts w:ascii="Arial" w:hAnsi="Arial" w:cs="Arial"/>
          <w:sz w:val="24"/>
          <w:szCs w:val="24"/>
        </w:rPr>
        <w:t>o nieodpłatnej pomocy prawnej, nieodpłatnym poradnictwie obywatelskim oraz edukacji prawnej</w:t>
      </w:r>
      <w:r w:rsidRPr="00971E89">
        <w:rPr>
          <w:rFonts w:ascii="Arial" w:hAnsi="Arial" w:cs="Arial"/>
          <w:sz w:val="24"/>
          <w:szCs w:val="24"/>
        </w:rPr>
        <w:t>.</w:t>
      </w:r>
    </w:p>
    <w:p w:rsidR="00971E89" w:rsidRDefault="00C43CCD" w:rsidP="005F2648">
      <w:pPr>
        <w:spacing w:line="276" w:lineRule="auto"/>
        <w:jc w:val="both"/>
        <w:rPr>
          <w:rFonts w:ascii="Arial" w:hAnsi="Arial" w:cs="Arial"/>
          <w:sz w:val="24"/>
          <w:szCs w:val="24"/>
        </w:rPr>
      </w:pPr>
      <w:r>
        <w:rPr>
          <w:rFonts w:ascii="Arial" w:hAnsi="Arial" w:cs="Arial"/>
          <w:sz w:val="24"/>
          <w:szCs w:val="24"/>
        </w:rPr>
        <w:t>12</w:t>
      </w:r>
      <w:r w:rsidR="00971E89" w:rsidRPr="00B25187">
        <w:rPr>
          <w:rFonts w:ascii="Arial" w:hAnsi="Arial" w:cs="Arial"/>
          <w:sz w:val="24"/>
          <w:szCs w:val="24"/>
        </w:rPr>
        <w:t>. Osobom ze znaczną niepełnosprawnością ruchową, które nie mogą stawić się                      w punkcie osobiście, oraz osobom doświadczającym trudności w kom</w:t>
      </w:r>
      <w:r w:rsidR="00EE588C">
        <w:rPr>
          <w:rFonts w:ascii="Arial" w:hAnsi="Arial" w:cs="Arial"/>
          <w:sz w:val="24"/>
          <w:szCs w:val="24"/>
        </w:rPr>
        <w:t xml:space="preserve">unikowaniu się, o których mowa </w:t>
      </w:r>
      <w:r w:rsidR="00971E89" w:rsidRPr="00B25187">
        <w:rPr>
          <w:rFonts w:ascii="Arial" w:hAnsi="Arial" w:cs="Arial"/>
          <w:sz w:val="24"/>
          <w:szCs w:val="24"/>
        </w:rPr>
        <w:t>w ustawie z dnia  19 sierpnia 2011 r. o języku migowym i innych środkach komunikowania się (Dz.U. z 2017 r. poz. 1824), może być udzielana nieodpłatna pomoc prawna lub świadczone nieodpłatne poradnictwo obywatelskie, także poza punktem albo za pośrednictwem środków porozumiewania się                                na odległość. Udzielanie nieodpłatnej pomocy prawnej lub świadczenia nieodpłatnego poradnictwa obywatelskiego w sytuacji, o której mowa w zdaniu poprzednim, nie powoduje zwiększenia środków przeznaczonych na realizację zadania w danym roku.</w:t>
      </w:r>
    </w:p>
    <w:p w:rsidR="00942E4C" w:rsidRPr="008D4C3B" w:rsidRDefault="00C43CCD" w:rsidP="005F2648">
      <w:pPr>
        <w:spacing w:line="276" w:lineRule="auto"/>
        <w:jc w:val="both"/>
        <w:rPr>
          <w:rFonts w:ascii="Arial" w:hAnsi="Arial" w:cs="Arial"/>
          <w:sz w:val="24"/>
          <w:szCs w:val="24"/>
        </w:rPr>
      </w:pPr>
      <w:r>
        <w:rPr>
          <w:rFonts w:ascii="Arial" w:hAnsi="Arial" w:cs="Arial"/>
          <w:sz w:val="24"/>
          <w:szCs w:val="24"/>
        </w:rPr>
        <w:t>13</w:t>
      </w:r>
      <w:r w:rsidR="00971E89">
        <w:rPr>
          <w:rFonts w:ascii="Arial" w:hAnsi="Arial" w:cs="Arial"/>
          <w:sz w:val="24"/>
          <w:szCs w:val="24"/>
        </w:rPr>
        <w:t xml:space="preserve">. Zarząd Powiatu w Wieluniu kontroluje wykonanie umowy przez organizację pozarządową na zasadach określonych w ustawie z dnia 24 kwietnia 2003 r. </w:t>
      </w:r>
      <w:r w:rsidR="00971E89">
        <w:rPr>
          <w:rFonts w:ascii="Arial" w:hAnsi="Arial" w:cs="Arial"/>
          <w:sz w:val="24"/>
          <w:szCs w:val="24"/>
        </w:rPr>
        <w:br/>
        <w:t xml:space="preserve">o działalności pożytku publicznego i o wolontariacie oraz zgodnie z ustawą z dnia </w:t>
      </w:r>
      <w:r w:rsidR="00971E89">
        <w:rPr>
          <w:rFonts w:ascii="Arial" w:hAnsi="Arial" w:cs="Arial"/>
          <w:sz w:val="24"/>
          <w:szCs w:val="24"/>
        </w:rPr>
        <w:br/>
        <w:t xml:space="preserve">5 sierpnia 2015 r. o nieodpłatnej pomocy prawnej, nieodpłatnym poradnictwie obywatelskim oraz edukacji prawnej. </w:t>
      </w:r>
    </w:p>
    <w:p w:rsidR="00A37324" w:rsidRDefault="00942E4C" w:rsidP="005B1066">
      <w:pPr>
        <w:pStyle w:val="Akapitzlist"/>
        <w:numPr>
          <w:ilvl w:val="0"/>
          <w:numId w:val="25"/>
        </w:numPr>
        <w:spacing w:line="276" w:lineRule="auto"/>
        <w:jc w:val="both"/>
        <w:rPr>
          <w:rFonts w:ascii="Arial" w:hAnsi="Arial" w:cs="Arial"/>
          <w:b/>
          <w:sz w:val="24"/>
          <w:szCs w:val="24"/>
        </w:rPr>
      </w:pPr>
      <w:r>
        <w:rPr>
          <w:rFonts w:ascii="Arial" w:hAnsi="Arial" w:cs="Arial"/>
          <w:b/>
          <w:sz w:val="24"/>
          <w:szCs w:val="24"/>
        </w:rPr>
        <w:lastRenderedPageBreak/>
        <w:t>TERMIN SKŁADANIA OFERT:</w:t>
      </w:r>
    </w:p>
    <w:p w:rsidR="00A37324" w:rsidRPr="00A37324" w:rsidRDefault="00EE588C" w:rsidP="005F2648">
      <w:pPr>
        <w:pStyle w:val="Akapitzlist"/>
        <w:numPr>
          <w:ilvl w:val="0"/>
          <w:numId w:val="19"/>
        </w:numPr>
        <w:spacing w:line="276" w:lineRule="auto"/>
        <w:jc w:val="both"/>
        <w:rPr>
          <w:rFonts w:ascii="Arial" w:hAnsi="Arial" w:cs="Arial"/>
          <w:b/>
          <w:sz w:val="24"/>
          <w:szCs w:val="24"/>
        </w:rPr>
      </w:pPr>
      <w:r>
        <w:rPr>
          <w:rFonts w:ascii="Arial" w:hAnsi="Arial" w:cs="Arial"/>
          <w:b/>
          <w:sz w:val="24"/>
          <w:szCs w:val="24"/>
        </w:rPr>
        <w:t>Termin składania ofert upływa 17 listopada 2020</w:t>
      </w:r>
      <w:r w:rsidR="00A37324" w:rsidRPr="00A37324">
        <w:rPr>
          <w:rFonts w:ascii="Arial" w:hAnsi="Arial" w:cs="Arial"/>
          <w:b/>
          <w:sz w:val="24"/>
          <w:szCs w:val="24"/>
        </w:rPr>
        <w:t xml:space="preserve"> roku o godz. 15:00. </w:t>
      </w:r>
      <w:r w:rsidR="00A37324" w:rsidRPr="00A37324">
        <w:rPr>
          <w:rFonts w:ascii="Arial" w:hAnsi="Arial" w:cs="Arial"/>
          <w:sz w:val="24"/>
          <w:szCs w:val="24"/>
        </w:rPr>
        <w:t xml:space="preserve"> </w:t>
      </w:r>
      <w:r w:rsidR="00A37324">
        <w:rPr>
          <w:rFonts w:ascii="Arial" w:hAnsi="Arial" w:cs="Arial"/>
          <w:sz w:val="24"/>
          <w:szCs w:val="24"/>
        </w:rPr>
        <w:br/>
      </w:r>
    </w:p>
    <w:p w:rsidR="00A37324" w:rsidRPr="00053B70" w:rsidRDefault="00A37324" w:rsidP="00053B70">
      <w:pPr>
        <w:pStyle w:val="Akapitzlist"/>
        <w:numPr>
          <w:ilvl w:val="0"/>
          <w:numId w:val="19"/>
        </w:numPr>
        <w:spacing w:line="276" w:lineRule="auto"/>
        <w:jc w:val="both"/>
        <w:rPr>
          <w:rFonts w:ascii="Arial" w:hAnsi="Arial" w:cs="Arial"/>
          <w:sz w:val="24"/>
          <w:szCs w:val="24"/>
        </w:rPr>
      </w:pPr>
      <w:r w:rsidRPr="00053B70">
        <w:rPr>
          <w:rFonts w:ascii="Arial" w:hAnsi="Arial" w:cs="Arial"/>
          <w:sz w:val="24"/>
          <w:szCs w:val="24"/>
        </w:rPr>
        <w:t>Oferty należy:</w:t>
      </w:r>
    </w:p>
    <w:p w:rsidR="00A37324" w:rsidRPr="00053B70" w:rsidRDefault="00053B70" w:rsidP="00053B70">
      <w:pPr>
        <w:pStyle w:val="Akapitzlist"/>
        <w:numPr>
          <w:ilvl w:val="0"/>
          <w:numId w:val="7"/>
        </w:numPr>
        <w:spacing w:line="276" w:lineRule="auto"/>
        <w:jc w:val="both"/>
        <w:rPr>
          <w:rFonts w:ascii="Arial" w:hAnsi="Arial" w:cs="Arial"/>
          <w:sz w:val="24"/>
          <w:szCs w:val="24"/>
        </w:rPr>
      </w:pPr>
      <w:r>
        <w:rPr>
          <w:rFonts w:ascii="Arial" w:hAnsi="Arial" w:cs="Arial"/>
          <w:sz w:val="24"/>
          <w:szCs w:val="24"/>
        </w:rPr>
        <w:t xml:space="preserve">Składać w Sekretariacie Starostwa Powiatowego w Wieluniu, Plac Kazimierza Wielkiego 2, 98-30 Wieluń </w:t>
      </w:r>
      <w:r w:rsidR="00A37324" w:rsidRPr="00053B70">
        <w:rPr>
          <w:rFonts w:ascii="Arial" w:hAnsi="Arial" w:cs="Arial"/>
          <w:sz w:val="24"/>
          <w:szCs w:val="24"/>
        </w:rPr>
        <w:t>w zamkniętych, opisanych kopertach. Na kopercie  oraz</w:t>
      </w:r>
      <w:r>
        <w:rPr>
          <w:rFonts w:ascii="Arial" w:hAnsi="Arial" w:cs="Arial"/>
          <w:sz w:val="24"/>
          <w:szCs w:val="24"/>
        </w:rPr>
        <w:t xml:space="preserve"> </w:t>
      </w:r>
      <w:r w:rsidR="00A37324" w:rsidRPr="00053B70">
        <w:rPr>
          <w:rFonts w:ascii="Arial" w:hAnsi="Arial" w:cs="Arial"/>
          <w:sz w:val="24"/>
          <w:szCs w:val="24"/>
        </w:rPr>
        <w:t xml:space="preserve">na </w:t>
      </w:r>
      <w:r>
        <w:rPr>
          <w:rFonts w:ascii="Arial" w:hAnsi="Arial" w:cs="Arial"/>
          <w:sz w:val="24"/>
          <w:szCs w:val="24"/>
        </w:rPr>
        <w:t xml:space="preserve">pierwszej stronie oferty należy </w:t>
      </w:r>
      <w:r w:rsidR="00A37324" w:rsidRPr="00053B70">
        <w:rPr>
          <w:rFonts w:ascii="Arial" w:hAnsi="Arial" w:cs="Arial"/>
          <w:sz w:val="24"/>
          <w:szCs w:val="24"/>
        </w:rPr>
        <w:t xml:space="preserve">wpisać drukowanymi literami: </w:t>
      </w:r>
      <w:r w:rsidR="00A37324" w:rsidRPr="00053B70">
        <w:rPr>
          <w:rFonts w:ascii="Arial" w:hAnsi="Arial" w:cs="Arial"/>
          <w:b/>
          <w:sz w:val="24"/>
          <w:szCs w:val="24"/>
        </w:rPr>
        <w:t xml:space="preserve">,,PROWADZENIE PUNKTÓW NIEODPŁATNEJ POMOCY PRAWNEJ, NIEODPŁATNEGO PORADNICTWA OBYWATELSKIEGO ORAZ EDUKACJI PRAWNEJ NA TERENIE POWIATU WIELUŃKIEGO </w:t>
      </w:r>
      <w:r w:rsidR="00EE588C">
        <w:rPr>
          <w:rFonts w:ascii="Arial" w:hAnsi="Arial" w:cs="Arial"/>
          <w:b/>
          <w:sz w:val="24"/>
          <w:szCs w:val="24"/>
        </w:rPr>
        <w:t>W ROKU 2021</w:t>
      </w:r>
      <w:r w:rsidR="00A37324" w:rsidRPr="00053B70">
        <w:rPr>
          <w:rFonts w:ascii="Arial" w:hAnsi="Arial" w:cs="Arial"/>
          <w:b/>
          <w:sz w:val="24"/>
          <w:szCs w:val="24"/>
        </w:rPr>
        <w:t>”</w:t>
      </w:r>
      <w:r w:rsidR="00A37324" w:rsidRPr="00053B70">
        <w:rPr>
          <w:rFonts w:ascii="Arial" w:hAnsi="Arial" w:cs="Arial"/>
          <w:sz w:val="24"/>
          <w:szCs w:val="24"/>
        </w:rPr>
        <w:t>, a także nazwę organizacji  składającej ofertę.</w:t>
      </w:r>
    </w:p>
    <w:p w:rsidR="00A37324" w:rsidRDefault="00A37324" w:rsidP="005F2648">
      <w:pPr>
        <w:pStyle w:val="Akapitzlist"/>
        <w:numPr>
          <w:ilvl w:val="0"/>
          <w:numId w:val="7"/>
        </w:numPr>
        <w:spacing w:line="276" w:lineRule="auto"/>
        <w:jc w:val="both"/>
        <w:rPr>
          <w:rFonts w:ascii="Arial" w:hAnsi="Arial" w:cs="Arial"/>
          <w:sz w:val="24"/>
          <w:szCs w:val="24"/>
        </w:rPr>
      </w:pPr>
      <w:r w:rsidRPr="00B25187">
        <w:rPr>
          <w:rFonts w:ascii="Arial" w:hAnsi="Arial" w:cs="Arial"/>
          <w:sz w:val="24"/>
          <w:szCs w:val="24"/>
        </w:rPr>
        <w:t xml:space="preserve">Składać zgodnie ze wzorem określonym w Rozporządzeniu </w:t>
      </w:r>
      <w:r w:rsidRPr="00A37324">
        <w:rPr>
          <w:rFonts w:ascii="Arial" w:hAnsi="Arial" w:cs="Arial"/>
          <w:sz w:val="24"/>
          <w:szCs w:val="24"/>
        </w:rPr>
        <w:t xml:space="preserve">Przewodniczącemu Komitetu do spraw Pożytku Publicznego z dnia </w:t>
      </w:r>
      <w:r w:rsidRPr="00A37324">
        <w:rPr>
          <w:rFonts w:ascii="Arial" w:hAnsi="Arial" w:cs="Arial"/>
          <w:sz w:val="24"/>
          <w:szCs w:val="24"/>
        </w:rPr>
        <w:br/>
        <w:t xml:space="preserve">24 października 2018 r. w sprawie wzorów ofert i ramowych wzorów umów dotyczących realizacji zadań publicznych oraz wzorów sprawozdań </w:t>
      </w:r>
      <w:r w:rsidRPr="00A37324">
        <w:rPr>
          <w:rFonts w:ascii="Arial" w:hAnsi="Arial" w:cs="Arial"/>
          <w:sz w:val="24"/>
          <w:szCs w:val="24"/>
        </w:rPr>
        <w:br/>
        <w:t>z wykonania tych zadań  (Dz.U. z 2018 r. poz. 2057).</w:t>
      </w:r>
    </w:p>
    <w:p w:rsidR="00A37324" w:rsidRDefault="00A37324" w:rsidP="00053B70">
      <w:pPr>
        <w:pStyle w:val="Akapitzlist"/>
        <w:numPr>
          <w:ilvl w:val="0"/>
          <w:numId w:val="19"/>
        </w:numPr>
        <w:spacing w:line="276" w:lineRule="auto"/>
        <w:jc w:val="both"/>
        <w:rPr>
          <w:rFonts w:ascii="Arial" w:hAnsi="Arial" w:cs="Arial"/>
          <w:sz w:val="24"/>
          <w:szCs w:val="24"/>
        </w:rPr>
      </w:pPr>
      <w:r>
        <w:rPr>
          <w:rFonts w:ascii="Arial" w:hAnsi="Arial" w:cs="Arial"/>
          <w:sz w:val="24"/>
          <w:szCs w:val="24"/>
        </w:rPr>
        <w:t>O zachowaniu terminu decyduje data wpływu oferty do Starostwa.</w:t>
      </w:r>
    </w:p>
    <w:p w:rsidR="00A37324" w:rsidRDefault="00A37324" w:rsidP="00053B70">
      <w:pPr>
        <w:pStyle w:val="Akapitzlist"/>
        <w:numPr>
          <w:ilvl w:val="0"/>
          <w:numId w:val="19"/>
        </w:numPr>
        <w:spacing w:line="276" w:lineRule="auto"/>
        <w:jc w:val="both"/>
        <w:rPr>
          <w:rFonts w:ascii="Arial" w:hAnsi="Arial" w:cs="Arial"/>
          <w:sz w:val="24"/>
          <w:szCs w:val="24"/>
        </w:rPr>
      </w:pPr>
      <w:r>
        <w:rPr>
          <w:rFonts w:ascii="Arial" w:hAnsi="Arial" w:cs="Arial"/>
          <w:sz w:val="24"/>
          <w:szCs w:val="24"/>
        </w:rPr>
        <w:t xml:space="preserve">Oferta, która wpłynie po ww. terminie nie będzie rozpatrywana. </w:t>
      </w:r>
    </w:p>
    <w:p w:rsidR="00A37324" w:rsidRDefault="00A37324" w:rsidP="00053B70">
      <w:pPr>
        <w:pStyle w:val="Akapitzlist"/>
        <w:numPr>
          <w:ilvl w:val="0"/>
          <w:numId w:val="19"/>
        </w:numPr>
        <w:spacing w:line="276" w:lineRule="auto"/>
        <w:jc w:val="both"/>
        <w:rPr>
          <w:rFonts w:ascii="Arial" w:hAnsi="Arial" w:cs="Arial"/>
          <w:sz w:val="24"/>
          <w:szCs w:val="24"/>
        </w:rPr>
      </w:pPr>
      <w:r>
        <w:rPr>
          <w:rFonts w:ascii="Arial" w:hAnsi="Arial" w:cs="Arial"/>
          <w:sz w:val="24"/>
          <w:szCs w:val="24"/>
        </w:rPr>
        <w:t xml:space="preserve">Po zakończeniu konkursu złożone oferty nie będą zwracane. </w:t>
      </w:r>
    </w:p>
    <w:p w:rsidR="00A37324" w:rsidRPr="00A37324" w:rsidRDefault="00A37324" w:rsidP="005F2648">
      <w:pPr>
        <w:pStyle w:val="Akapitzlist"/>
        <w:spacing w:line="276" w:lineRule="auto"/>
        <w:jc w:val="both"/>
        <w:rPr>
          <w:rFonts w:ascii="Arial" w:hAnsi="Arial" w:cs="Arial"/>
          <w:sz w:val="24"/>
          <w:szCs w:val="24"/>
        </w:rPr>
      </w:pPr>
    </w:p>
    <w:p w:rsidR="00C43CCD" w:rsidRPr="00C43CCD" w:rsidRDefault="00942E4C" w:rsidP="005B1066">
      <w:pPr>
        <w:pStyle w:val="Akapitzlist"/>
        <w:numPr>
          <w:ilvl w:val="0"/>
          <w:numId w:val="25"/>
        </w:numPr>
        <w:spacing w:line="276" w:lineRule="auto"/>
        <w:jc w:val="both"/>
        <w:rPr>
          <w:rFonts w:ascii="Arial" w:hAnsi="Arial" w:cs="Arial"/>
          <w:b/>
          <w:sz w:val="24"/>
          <w:szCs w:val="24"/>
        </w:rPr>
      </w:pPr>
      <w:r>
        <w:rPr>
          <w:rFonts w:ascii="Arial" w:hAnsi="Arial" w:cs="Arial"/>
          <w:b/>
          <w:sz w:val="24"/>
          <w:szCs w:val="24"/>
        </w:rPr>
        <w:t>TRYB I KRYTERIA STOSOWANE PRZY WYBORZE OFERT ORAZ TERMIN DOKONANIA WYBORU OFERT:</w:t>
      </w:r>
    </w:p>
    <w:p w:rsidR="00C43CCD" w:rsidRDefault="00C43CCD" w:rsidP="005F2648">
      <w:pPr>
        <w:pStyle w:val="Akapitzlist"/>
        <w:numPr>
          <w:ilvl w:val="0"/>
          <w:numId w:val="20"/>
        </w:numPr>
        <w:spacing w:line="276" w:lineRule="auto"/>
        <w:jc w:val="both"/>
        <w:rPr>
          <w:rFonts w:ascii="Arial" w:hAnsi="Arial" w:cs="Arial"/>
          <w:sz w:val="24"/>
          <w:szCs w:val="24"/>
        </w:rPr>
      </w:pPr>
      <w:r w:rsidRPr="00C43CCD">
        <w:rPr>
          <w:rFonts w:ascii="Arial" w:hAnsi="Arial" w:cs="Arial"/>
          <w:sz w:val="24"/>
          <w:szCs w:val="24"/>
        </w:rPr>
        <w:t>Konkurs rozstrzyga</w:t>
      </w:r>
      <w:r>
        <w:rPr>
          <w:rFonts w:ascii="Arial" w:hAnsi="Arial" w:cs="Arial"/>
          <w:sz w:val="24"/>
          <w:szCs w:val="24"/>
        </w:rPr>
        <w:t xml:space="preserve"> Zarząd Powiatu w Wieluniu po zapoznaniu się z opinią Komisji konkursowej. </w:t>
      </w:r>
    </w:p>
    <w:p w:rsidR="00C43CCD" w:rsidRDefault="00C43CCD"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Oferenci uprawnieniu do udziału w postępowaniu konkursowym składają oferty której wzór określa załącznik nr 1 do Rozporządzenia Przewodniczącego Komitetu do Spraw Pożytku Publicznego z dnia 24 października 2018 r. w sprawie wzorów ofert i ramowych wzorów umów dotyczących realizacji zadań publicznych oraz wzorów sprawozdań </w:t>
      </w:r>
      <w:r w:rsidR="00B20E13">
        <w:rPr>
          <w:rFonts w:ascii="Arial" w:hAnsi="Arial" w:cs="Arial"/>
          <w:sz w:val="24"/>
          <w:szCs w:val="24"/>
        </w:rPr>
        <w:br/>
      </w:r>
      <w:r>
        <w:rPr>
          <w:rFonts w:ascii="Arial" w:hAnsi="Arial" w:cs="Arial"/>
          <w:sz w:val="24"/>
          <w:szCs w:val="24"/>
        </w:rPr>
        <w:t xml:space="preserve">z wykonania tych zadań </w:t>
      </w:r>
      <w:r w:rsidRPr="00C43CCD">
        <w:rPr>
          <w:rFonts w:ascii="Arial" w:hAnsi="Arial" w:cs="Arial"/>
          <w:i/>
          <w:sz w:val="24"/>
          <w:szCs w:val="24"/>
        </w:rPr>
        <w:t xml:space="preserve">(wzór oferty do pobrania). </w:t>
      </w:r>
    </w:p>
    <w:p w:rsidR="002C68F5" w:rsidRDefault="002C68F5"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Szczegółowe informacje dotyczące składania ofert można uzyskać </w:t>
      </w:r>
      <w:r>
        <w:rPr>
          <w:rFonts w:ascii="Arial" w:hAnsi="Arial" w:cs="Arial"/>
          <w:sz w:val="24"/>
          <w:szCs w:val="24"/>
        </w:rPr>
        <w:br/>
        <w:t xml:space="preserve">w Starostwie Powiatowym w Wieluniu, Plac Kazimierza Wielkiego 2, 98-300 Wieluń, Oddział Zdrowia i Spraw Społecznych, pokój nr 118, telefonicznie pod nr tel. 43 843 79 44, bądź drogą e-mail: </w:t>
      </w:r>
      <w:hyperlink r:id="rId8" w:history="1">
        <w:r w:rsidR="00EE588C" w:rsidRPr="00F26D3F">
          <w:rPr>
            <w:rStyle w:val="Hipercze"/>
            <w:rFonts w:ascii="Arial" w:hAnsi="Arial" w:cs="Arial"/>
            <w:sz w:val="24"/>
            <w:szCs w:val="24"/>
          </w:rPr>
          <w:t>oz@powiat.wielun.pl</w:t>
        </w:r>
      </w:hyperlink>
      <w:r>
        <w:rPr>
          <w:rFonts w:ascii="Arial" w:hAnsi="Arial" w:cs="Arial"/>
          <w:sz w:val="24"/>
          <w:szCs w:val="24"/>
        </w:rPr>
        <w:t xml:space="preserve">. </w:t>
      </w:r>
    </w:p>
    <w:p w:rsidR="00C43CCD" w:rsidRPr="00C43CCD" w:rsidRDefault="00C43CCD"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Jeden podmiot może złożyć w danym konkursie tyko jedną ofertę. </w:t>
      </w:r>
    </w:p>
    <w:p w:rsidR="00C43CCD" w:rsidRPr="002C68F5" w:rsidRDefault="00C43CCD"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W konkursie będą rozpatrywane oferty organizacji pozarządowej, które deklarują zarówno udzielanie nieodpłatnej pomocy prawnej, jak i świadczenie nieodpłatnego poradnictwa obywatelskiego (Zadanie nr 1 i Zadanie nr 2), jak również oferty organizacji, które deklarują świadczenie tylko jednego zadania (Zadanie nr 1 lub Zadanie nr 2)</w:t>
      </w:r>
      <w:r w:rsidR="002C68F5">
        <w:rPr>
          <w:rFonts w:ascii="Arial" w:hAnsi="Arial" w:cs="Arial"/>
          <w:sz w:val="24"/>
          <w:szCs w:val="24"/>
        </w:rPr>
        <w:t>.</w:t>
      </w:r>
    </w:p>
    <w:p w:rsidR="002C68F5" w:rsidRPr="002C68F5" w:rsidRDefault="002C68F5"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Oferta i załączniki powinny być podpisane przez osoby wskazane w KRS lub </w:t>
      </w:r>
      <w:r>
        <w:rPr>
          <w:rFonts w:ascii="Arial" w:hAnsi="Arial" w:cs="Arial"/>
          <w:sz w:val="24"/>
          <w:szCs w:val="24"/>
        </w:rPr>
        <w:br/>
        <w:t xml:space="preserve">w innym rejestrze, posiadające na dzień składania oferty prawo reprezentacji oferenta. </w:t>
      </w:r>
    </w:p>
    <w:p w:rsidR="007265F9" w:rsidRPr="00767CA2" w:rsidRDefault="002C68F5"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lastRenderedPageBreak/>
        <w:t xml:space="preserve">W przypadku składania kopii załączników, dokumenty te powinny być potwierdzone za zgodność z oryginałem na każdej stronie przez osoby do tego uprawnione. </w:t>
      </w:r>
    </w:p>
    <w:p w:rsidR="00970B57" w:rsidRPr="00970B57" w:rsidRDefault="00970B57" w:rsidP="005F2648">
      <w:pPr>
        <w:pStyle w:val="Akapitzlist"/>
        <w:numPr>
          <w:ilvl w:val="0"/>
          <w:numId w:val="20"/>
        </w:numPr>
        <w:spacing w:line="276" w:lineRule="auto"/>
        <w:jc w:val="both"/>
        <w:rPr>
          <w:rFonts w:ascii="Arial" w:hAnsi="Arial" w:cs="Arial"/>
          <w:i/>
          <w:sz w:val="24"/>
          <w:szCs w:val="24"/>
        </w:rPr>
      </w:pPr>
      <w:r w:rsidRPr="00970B57">
        <w:rPr>
          <w:rFonts w:ascii="Arial" w:hAnsi="Arial" w:cs="Arial"/>
          <w:sz w:val="24"/>
          <w:szCs w:val="24"/>
        </w:rPr>
        <w:t>Do oferty należy dołączyć następujące załączniki:</w:t>
      </w:r>
    </w:p>
    <w:p w:rsidR="00970B57" w:rsidRPr="00B25187" w:rsidRDefault="00970B57" w:rsidP="005F2648">
      <w:pPr>
        <w:pStyle w:val="Akapitzlist"/>
        <w:numPr>
          <w:ilvl w:val="0"/>
          <w:numId w:val="8"/>
        </w:numPr>
        <w:spacing w:line="276" w:lineRule="auto"/>
        <w:ind w:left="567" w:hanging="414"/>
        <w:jc w:val="both"/>
        <w:rPr>
          <w:rFonts w:ascii="Arial" w:hAnsi="Arial" w:cs="Arial"/>
          <w:sz w:val="24"/>
          <w:szCs w:val="24"/>
        </w:rPr>
      </w:pPr>
      <w:r w:rsidRPr="00B25187">
        <w:rPr>
          <w:rFonts w:ascii="Arial" w:hAnsi="Arial" w:cs="Arial"/>
          <w:sz w:val="24"/>
          <w:szCs w:val="24"/>
        </w:rPr>
        <w:t>A</w:t>
      </w:r>
      <w:r w:rsidR="00EE588C">
        <w:rPr>
          <w:rFonts w:ascii="Arial" w:hAnsi="Arial" w:cs="Arial"/>
          <w:sz w:val="24"/>
          <w:szCs w:val="24"/>
        </w:rPr>
        <w:t xml:space="preserve">ktualny odpis z rejestru (KRS) </w:t>
      </w:r>
      <w:r w:rsidRPr="00B25187">
        <w:rPr>
          <w:rFonts w:ascii="Arial" w:hAnsi="Arial" w:cs="Arial"/>
          <w:sz w:val="24"/>
          <w:szCs w:val="24"/>
        </w:rPr>
        <w:t>lub inny dokument potwierdzający status prawny oferenta i umocowanie osób go reprezentujących (właściwy dokument stanowiący o podstawie działalności podmiotu, zgodny z aktualnym stanem faktycznym i prawnym),</w:t>
      </w:r>
    </w:p>
    <w:p w:rsidR="00970B57" w:rsidRPr="00B25187" w:rsidRDefault="00970B57" w:rsidP="005F2648">
      <w:pPr>
        <w:pStyle w:val="Akapitzlist"/>
        <w:numPr>
          <w:ilvl w:val="0"/>
          <w:numId w:val="8"/>
        </w:numPr>
        <w:spacing w:line="276" w:lineRule="auto"/>
        <w:ind w:left="567"/>
        <w:jc w:val="both"/>
        <w:rPr>
          <w:rFonts w:ascii="Arial" w:hAnsi="Arial" w:cs="Arial"/>
          <w:sz w:val="24"/>
          <w:szCs w:val="24"/>
        </w:rPr>
      </w:pPr>
      <w:r w:rsidRPr="00B25187">
        <w:rPr>
          <w:rFonts w:ascii="Arial" w:hAnsi="Arial" w:cs="Arial"/>
          <w:sz w:val="24"/>
          <w:szCs w:val="24"/>
        </w:rPr>
        <w:t>W przypadku, gdy organizacja nie podlega wpisowi w Krajowym Rejestrze Sądowym – statut oraz sprawozdania za rok ubiegły:</w:t>
      </w:r>
    </w:p>
    <w:p w:rsidR="00970B57" w:rsidRPr="00B25187" w:rsidRDefault="00970B57" w:rsidP="005F2648">
      <w:pPr>
        <w:pStyle w:val="Akapitzlist"/>
        <w:spacing w:line="276" w:lineRule="auto"/>
        <w:ind w:left="1080"/>
        <w:jc w:val="both"/>
        <w:rPr>
          <w:rFonts w:ascii="Arial" w:hAnsi="Arial" w:cs="Arial"/>
          <w:sz w:val="24"/>
          <w:szCs w:val="24"/>
        </w:rPr>
      </w:pPr>
      <w:r w:rsidRPr="00B25187">
        <w:rPr>
          <w:rFonts w:ascii="Arial" w:hAnsi="Arial" w:cs="Arial"/>
          <w:sz w:val="24"/>
          <w:szCs w:val="24"/>
        </w:rPr>
        <w:t>a) merytoryczne z prowadzonej działalności,</w:t>
      </w:r>
    </w:p>
    <w:p w:rsidR="00970B57" w:rsidRPr="00B25187" w:rsidRDefault="00970B57" w:rsidP="005F2648">
      <w:pPr>
        <w:pStyle w:val="Akapitzlist"/>
        <w:spacing w:line="276" w:lineRule="auto"/>
        <w:ind w:left="1080"/>
        <w:jc w:val="both"/>
        <w:rPr>
          <w:rFonts w:ascii="Arial" w:hAnsi="Arial" w:cs="Arial"/>
          <w:sz w:val="24"/>
          <w:szCs w:val="24"/>
        </w:rPr>
      </w:pPr>
      <w:r w:rsidRPr="00B25187">
        <w:rPr>
          <w:rFonts w:ascii="Arial" w:hAnsi="Arial" w:cs="Arial"/>
          <w:sz w:val="24"/>
          <w:szCs w:val="24"/>
        </w:rPr>
        <w:t>b) finansowe.</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sidRPr="00B25187">
        <w:rPr>
          <w:rFonts w:ascii="Arial" w:hAnsi="Arial" w:cs="Arial"/>
          <w:sz w:val="24"/>
          <w:szCs w:val="24"/>
        </w:rPr>
        <w:t>3) w przypadku wyboru innego sposobu reprezentacji podmiotu składającego ofertę niż wynikający z Krajowego Rejestru Sądowego lub innego właściwego rejestru – dokument potwierdzający upoważnienie d</w:t>
      </w:r>
      <w:r w:rsidR="00B20E13">
        <w:rPr>
          <w:rFonts w:ascii="Arial" w:hAnsi="Arial" w:cs="Arial"/>
          <w:sz w:val="24"/>
          <w:szCs w:val="24"/>
        </w:rPr>
        <w:t>o działania w imieniu oferenta,</w:t>
      </w:r>
      <w:r w:rsidR="00FE08BB" w:rsidRPr="00970B57">
        <w:rPr>
          <w:rFonts w:ascii="Arial" w:eastAsia="Times New Roman" w:hAnsi="Arial" w:cs="Arial"/>
          <w:sz w:val="24"/>
          <w:szCs w:val="24"/>
          <w:lang w:eastAsia="pl-PL"/>
        </w:rPr>
        <w:t xml:space="preserve"> </w:t>
      </w:r>
      <w:r w:rsidRPr="00970B57">
        <w:rPr>
          <w:rFonts w:ascii="Arial" w:eastAsia="Times New Roman" w:hAnsi="Arial" w:cs="Arial"/>
          <w:sz w:val="24"/>
          <w:szCs w:val="24"/>
          <w:lang w:eastAsia="pl-PL"/>
        </w:rPr>
        <w:br/>
      </w:r>
      <w:r>
        <w:rPr>
          <w:rFonts w:ascii="Arial" w:eastAsia="Times New Roman" w:hAnsi="Arial" w:cs="Arial"/>
          <w:sz w:val="24"/>
          <w:szCs w:val="24"/>
          <w:lang w:eastAsia="pl-PL"/>
        </w:rPr>
        <w:t>4</w:t>
      </w:r>
      <w:r w:rsidR="00FE08BB" w:rsidRPr="00970B57">
        <w:rPr>
          <w:rFonts w:ascii="Arial" w:eastAsia="Times New Roman" w:hAnsi="Arial" w:cs="Arial"/>
          <w:sz w:val="24"/>
          <w:szCs w:val="24"/>
          <w:lang w:eastAsia="pl-PL"/>
        </w:rPr>
        <w:t xml:space="preserve">) decyzje Wojewody Łódzkiego o wpisaniu oferenta na listę organizacji pozarządowych uprawnionych do prowadzenia punktów w zakresie udzielania nieodpłatnej pomocy prawnej i świadczenia nieodpłatnego poradnictwa obywatelskiego,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5) </w:t>
      </w:r>
      <w:r w:rsidR="007265F9">
        <w:rPr>
          <w:rFonts w:ascii="Arial" w:eastAsia="Times New Roman" w:hAnsi="Arial" w:cs="Arial"/>
          <w:sz w:val="24"/>
          <w:szCs w:val="24"/>
          <w:lang w:eastAsia="pl-PL"/>
        </w:rPr>
        <w:t>s</w:t>
      </w:r>
      <w:r>
        <w:rPr>
          <w:rFonts w:ascii="Arial" w:eastAsia="Times New Roman" w:hAnsi="Arial" w:cs="Arial"/>
          <w:sz w:val="24"/>
          <w:szCs w:val="24"/>
          <w:lang w:eastAsia="pl-PL"/>
        </w:rPr>
        <w:t xml:space="preserve">tatut organizacji,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6) </w:t>
      </w:r>
      <w:r w:rsidRPr="00970B57">
        <w:rPr>
          <w:rFonts w:ascii="Arial" w:eastAsia="Times New Roman" w:hAnsi="Arial" w:cs="Arial"/>
          <w:sz w:val="24"/>
          <w:szCs w:val="24"/>
          <w:lang w:eastAsia="pl-PL"/>
        </w:rPr>
        <w:t>kopię umowy partnerskiej w przypadku oferty wspólnej</w:t>
      </w:r>
      <w:r>
        <w:rPr>
          <w:rFonts w:ascii="Arial" w:eastAsia="Times New Roman" w:hAnsi="Arial" w:cs="Arial"/>
          <w:sz w:val="24"/>
          <w:szCs w:val="24"/>
          <w:lang w:eastAsia="pl-PL"/>
        </w:rPr>
        <w:t>,</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7) kopię </w:t>
      </w:r>
      <w:r w:rsidRPr="00970B57">
        <w:rPr>
          <w:rFonts w:ascii="Arial" w:eastAsia="Times New Roman" w:hAnsi="Arial" w:cs="Arial"/>
          <w:sz w:val="24"/>
          <w:szCs w:val="24"/>
          <w:lang w:eastAsia="pl-PL"/>
        </w:rPr>
        <w:t>umowy lub promesy ich zawarcia z:</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 </w:t>
      </w:r>
      <w:r w:rsidRPr="00970B57">
        <w:rPr>
          <w:rFonts w:ascii="Arial" w:eastAsia="Times New Roman" w:hAnsi="Arial" w:cs="Arial"/>
          <w:sz w:val="24"/>
          <w:szCs w:val="24"/>
          <w:lang w:eastAsia="pl-PL"/>
        </w:rPr>
        <w:t xml:space="preserve">adwokatem, radcą prawnym, doradcą podatkowym lub osobą, o której mowa </w:t>
      </w:r>
      <w:r>
        <w:rPr>
          <w:rFonts w:ascii="Arial" w:eastAsia="Times New Roman" w:hAnsi="Arial" w:cs="Arial"/>
          <w:sz w:val="24"/>
          <w:szCs w:val="24"/>
          <w:lang w:eastAsia="pl-PL"/>
        </w:rPr>
        <w:br/>
      </w:r>
      <w:r w:rsidRPr="00970B57">
        <w:rPr>
          <w:rFonts w:ascii="Arial" w:eastAsia="Times New Roman" w:hAnsi="Arial" w:cs="Arial"/>
          <w:sz w:val="24"/>
          <w:szCs w:val="24"/>
          <w:lang w:eastAsia="pl-PL"/>
        </w:rPr>
        <w:t>w art. 11 ust. 3 pkt 2 ustawy o nieodpłatnej pomocy prawnej, nieodpłatnym poradnictwie obywatelskim oraz edukacji prawnej,</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b) </w:t>
      </w:r>
      <w:r w:rsidRPr="00970B57">
        <w:rPr>
          <w:rFonts w:ascii="Arial" w:eastAsia="Times New Roman" w:hAnsi="Arial" w:cs="Arial"/>
          <w:sz w:val="24"/>
          <w:szCs w:val="24"/>
          <w:lang w:eastAsia="pl-PL"/>
        </w:rPr>
        <w:t>mediatorem (min. dwóch mediatorów, p</w:t>
      </w:r>
      <w:r>
        <w:rPr>
          <w:rFonts w:ascii="Arial" w:eastAsia="Times New Roman" w:hAnsi="Arial" w:cs="Arial"/>
          <w:sz w:val="24"/>
          <w:szCs w:val="24"/>
          <w:lang w:eastAsia="pl-PL"/>
        </w:rPr>
        <w:t>o</w:t>
      </w:r>
      <w:r w:rsidRPr="00970B57">
        <w:rPr>
          <w:rFonts w:ascii="Arial" w:eastAsia="Times New Roman" w:hAnsi="Arial" w:cs="Arial"/>
          <w:sz w:val="24"/>
          <w:szCs w:val="24"/>
          <w:lang w:eastAsia="pl-PL"/>
        </w:rPr>
        <w:t xml:space="preserve"> jednym na każdy Punkt)</w:t>
      </w:r>
      <w:r>
        <w:rPr>
          <w:rFonts w:ascii="Arial" w:eastAsia="Times New Roman" w:hAnsi="Arial" w:cs="Arial"/>
          <w:sz w:val="24"/>
          <w:szCs w:val="24"/>
          <w:lang w:eastAsia="pl-PL"/>
        </w:rPr>
        <w:t>,</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c) </w:t>
      </w:r>
      <w:r w:rsidRPr="00970B57">
        <w:rPr>
          <w:rFonts w:ascii="Arial" w:eastAsia="Times New Roman" w:hAnsi="Arial" w:cs="Arial"/>
          <w:sz w:val="24"/>
          <w:szCs w:val="24"/>
          <w:lang w:eastAsia="pl-PL"/>
        </w:rPr>
        <w:t xml:space="preserve">osobą, o której mowa w art. 11 ust. 3a ustawy o nieodpłatnej pomocy prawnej, nieodpłatnym poradnictwie obywatelskim oraz edukacji prawnej, którzy w  ramach realizacji zadania publicznego objętego niniejszym konkursem będą odpowiednio: </w:t>
      </w:r>
      <w:r>
        <w:rPr>
          <w:rFonts w:ascii="Arial" w:eastAsia="Times New Roman" w:hAnsi="Arial" w:cs="Arial"/>
          <w:sz w:val="24"/>
          <w:szCs w:val="24"/>
          <w:lang w:eastAsia="pl-PL"/>
        </w:rPr>
        <w:br/>
      </w:r>
      <w:r w:rsidRPr="00970B57">
        <w:rPr>
          <w:rFonts w:ascii="Arial" w:eastAsia="Times New Roman" w:hAnsi="Arial" w:cs="Arial"/>
          <w:sz w:val="24"/>
          <w:szCs w:val="24"/>
          <w:lang w:eastAsia="pl-PL"/>
        </w:rPr>
        <w:t>-</w:t>
      </w:r>
      <w:r w:rsidR="00B20E13">
        <w:rPr>
          <w:rFonts w:ascii="Arial" w:eastAsia="Times New Roman" w:hAnsi="Arial" w:cs="Arial"/>
          <w:sz w:val="24"/>
          <w:szCs w:val="24"/>
          <w:lang w:eastAsia="pl-PL"/>
        </w:rPr>
        <w:t xml:space="preserve"> </w:t>
      </w:r>
      <w:r w:rsidRPr="00970B57">
        <w:rPr>
          <w:rFonts w:ascii="Arial" w:eastAsia="Times New Roman" w:hAnsi="Arial" w:cs="Arial"/>
          <w:sz w:val="24"/>
          <w:szCs w:val="24"/>
          <w:lang w:eastAsia="pl-PL"/>
        </w:rPr>
        <w:t>udzielać nieodpłatnej pomocy prawnej w</w:t>
      </w:r>
      <w:r>
        <w:rPr>
          <w:rFonts w:ascii="Arial" w:eastAsia="Times New Roman" w:hAnsi="Arial" w:cs="Arial"/>
          <w:sz w:val="24"/>
          <w:szCs w:val="24"/>
          <w:lang w:eastAsia="pl-PL"/>
        </w:rPr>
        <w:t xml:space="preserve"> ramach zadania nr 1</w:t>
      </w:r>
      <w:r w:rsidRPr="00970B57">
        <w:rPr>
          <w:rFonts w:ascii="Arial" w:eastAsia="Times New Roman" w:hAnsi="Arial" w:cs="Arial"/>
          <w:sz w:val="24"/>
          <w:szCs w:val="24"/>
          <w:lang w:eastAsia="pl-PL"/>
        </w:rPr>
        <w:t>,</w:t>
      </w:r>
      <w:r>
        <w:rPr>
          <w:rFonts w:ascii="Arial" w:eastAsia="Times New Roman" w:hAnsi="Arial" w:cs="Arial"/>
          <w:sz w:val="24"/>
          <w:szCs w:val="24"/>
          <w:lang w:eastAsia="pl-PL"/>
        </w:rPr>
        <w:br/>
        <w:t>-</w:t>
      </w:r>
      <w:r w:rsidR="00B20E13">
        <w:rPr>
          <w:rFonts w:ascii="Arial" w:eastAsia="Times New Roman" w:hAnsi="Arial" w:cs="Arial"/>
          <w:sz w:val="24"/>
          <w:szCs w:val="24"/>
          <w:lang w:eastAsia="pl-PL"/>
        </w:rPr>
        <w:t xml:space="preserve"> </w:t>
      </w:r>
      <w:r w:rsidRPr="00970B57">
        <w:rPr>
          <w:rFonts w:ascii="Arial" w:eastAsia="Times New Roman" w:hAnsi="Arial" w:cs="Arial"/>
          <w:sz w:val="24"/>
          <w:szCs w:val="24"/>
          <w:lang w:eastAsia="pl-PL"/>
        </w:rPr>
        <w:t xml:space="preserve">świadczyć nieodpłatne poradnictwo obywatelskie w ramach zadania nr 2, </w:t>
      </w:r>
      <w:r w:rsidR="00B20E13">
        <w:rPr>
          <w:rFonts w:ascii="Arial" w:eastAsia="Times New Roman" w:hAnsi="Arial" w:cs="Arial"/>
          <w:sz w:val="24"/>
          <w:szCs w:val="24"/>
          <w:lang w:eastAsia="pl-PL"/>
        </w:rPr>
        <w:br/>
        <w:t xml:space="preserve">-   </w:t>
      </w:r>
      <w:r w:rsidRPr="00970B57">
        <w:rPr>
          <w:rFonts w:ascii="Arial" w:eastAsia="Times New Roman" w:hAnsi="Arial" w:cs="Arial"/>
          <w:sz w:val="24"/>
          <w:szCs w:val="24"/>
          <w:lang w:eastAsia="pl-PL"/>
        </w:rPr>
        <w:t xml:space="preserve">świadczyć nieodpłatną mediację </w:t>
      </w:r>
      <w:r>
        <w:rPr>
          <w:rFonts w:ascii="Arial" w:eastAsia="Times New Roman" w:hAnsi="Arial" w:cs="Arial"/>
          <w:sz w:val="24"/>
          <w:szCs w:val="24"/>
          <w:lang w:eastAsia="pl-PL"/>
        </w:rPr>
        <w:t>ramach Zadania nr 1 i Zadania nr 2,</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8) </w:t>
      </w:r>
      <w:r w:rsidRPr="00970B57">
        <w:rPr>
          <w:rFonts w:ascii="Arial" w:eastAsia="Times New Roman" w:hAnsi="Arial" w:cs="Arial"/>
          <w:sz w:val="24"/>
          <w:szCs w:val="24"/>
          <w:lang w:eastAsia="pl-PL"/>
        </w:rPr>
        <w:t>zaświadczenia o ukończeniu z oceną pozytywną szkolenia z zakresu świadczenia poradnictwa obywatelskiego lub zaświadczenia potwierdzające posiadanie wiedzy i umiejętności w tym zakresie osób, o których mowa w pkt V</w:t>
      </w:r>
      <w:r w:rsidR="00767CA2">
        <w:rPr>
          <w:rFonts w:ascii="Arial" w:eastAsia="Times New Roman" w:hAnsi="Arial" w:cs="Arial"/>
          <w:sz w:val="24"/>
          <w:szCs w:val="24"/>
          <w:lang w:eastAsia="pl-PL"/>
        </w:rPr>
        <w:t>ll.7.7</w:t>
      </w:r>
      <w:r w:rsidRPr="00970B57">
        <w:rPr>
          <w:rFonts w:ascii="Arial" w:eastAsia="Times New Roman" w:hAnsi="Arial" w:cs="Arial"/>
          <w:sz w:val="24"/>
          <w:szCs w:val="24"/>
          <w:lang w:eastAsia="pl-PL"/>
        </w:rPr>
        <w:t xml:space="preserve">. lit a i c, wydane przez podmiot uprawniony na podstawie art. 11 b ustawy </w:t>
      </w:r>
      <w:r w:rsidR="00B20E13">
        <w:rPr>
          <w:rFonts w:ascii="Arial" w:eastAsia="Times New Roman" w:hAnsi="Arial" w:cs="Arial"/>
          <w:sz w:val="24"/>
          <w:szCs w:val="24"/>
          <w:lang w:eastAsia="pl-PL"/>
        </w:rPr>
        <w:br/>
      </w:r>
      <w:r w:rsidRPr="00970B57">
        <w:rPr>
          <w:rFonts w:ascii="Arial" w:eastAsia="Times New Roman" w:hAnsi="Arial" w:cs="Arial"/>
          <w:sz w:val="24"/>
          <w:szCs w:val="24"/>
          <w:lang w:eastAsia="pl-PL"/>
        </w:rPr>
        <w:t>o nieodpłatnej pomocy prawnej, nieodpłatnym poradnictwie obywatelskim oraz edukacji prawnej, które to osoby będą świadczyły nieodpłatne poradnictwo obywatelskie w Punkcie 3 w ramach realizacji zadania publicznego objętego niniejszym konkursem,</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9)</w:t>
      </w:r>
      <w:r w:rsidRPr="00970B57">
        <w:rPr>
          <w:rFonts w:ascii="Arial" w:eastAsia="Times New Roman" w:hAnsi="Arial" w:cs="Arial"/>
          <w:sz w:val="24"/>
          <w:szCs w:val="24"/>
          <w:lang w:eastAsia="pl-PL"/>
        </w:rPr>
        <w:t xml:space="preserve"> dokumenty wskazujące o uprawnieniach osób, o których mowa w pkt V</w:t>
      </w:r>
      <w:r w:rsidR="00767CA2">
        <w:rPr>
          <w:rFonts w:ascii="Arial" w:eastAsia="Times New Roman" w:hAnsi="Arial" w:cs="Arial"/>
          <w:sz w:val="24"/>
          <w:szCs w:val="24"/>
          <w:lang w:eastAsia="pl-PL"/>
        </w:rPr>
        <w:t>ll.7.7</w:t>
      </w:r>
      <w:r w:rsidRPr="00970B57">
        <w:rPr>
          <w:rFonts w:ascii="Arial" w:eastAsia="Times New Roman" w:hAnsi="Arial" w:cs="Arial"/>
          <w:sz w:val="24"/>
          <w:szCs w:val="24"/>
          <w:lang w:eastAsia="pl-PL"/>
        </w:rPr>
        <w:t xml:space="preserve">. lit b, które będą świadczyły nieodpłatną mediację w </w:t>
      </w:r>
      <w:r>
        <w:rPr>
          <w:rFonts w:ascii="Arial" w:eastAsia="Times New Roman" w:hAnsi="Arial" w:cs="Arial"/>
          <w:sz w:val="24"/>
          <w:szCs w:val="24"/>
          <w:lang w:eastAsia="pl-PL"/>
        </w:rPr>
        <w:t>ramach Zadania nr 1 i Zadania nr 2</w:t>
      </w:r>
      <w:r w:rsidRPr="00970B57">
        <w:rPr>
          <w:rFonts w:ascii="Arial" w:eastAsia="Times New Roman" w:hAnsi="Arial" w:cs="Arial"/>
          <w:sz w:val="24"/>
          <w:szCs w:val="24"/>
          <w:lang w:eastAsia="pl-PL"/>
        </w:rPr>
        <w:t>, tj. zaświadczenie o wpisaniu na listę stałych mediatorów prowadzoną przez prezesa sądu okręgowego lub wpisaniu na inną listę zgodnie z przepisami prawa,</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10) </w:t>
      </w:r>
      <w:r w:rsidRPr="00970B57">
        <w:rPr>
          <w:rFonts w:ascii="Arial" w:eastAsia="Times New Roman" w:hAnsi="Arial" w:cs="Arial"/>
          <w:sz w:val="24"/>
          <w:szCs w:val="24"/>
          <w:lang w:eastAsia="pl-PL"/>
        </w:rPr>
        <w:t>pisemne zobowiązanie należnego wykonania zadania, w szczególności</w:t>
      </w:r>
      <w:r>
        <w:rPr>
          <w:rFonts w:ascii="Arial" w:eastAsia="Times New Roman" w:hAnsi="Arial" w:cs="Arial"/>
          <w:sz w:val="24"/>
          <w:szCs w:val="24"/>
          <w:lang w:eastAsia="pl-PL"/>
        </w:rPr>
        <w:t xml:space="preserve"> </w:t>
      </w:r>
      <w:r>
        <w:rPr>
          <w:rFonts w:ascii="Arial" w:eastAsia="Times New Roman" w:hAnsi="Arial" w:cs="Arial"/>
          <w:sz w:val="24"/>
          <w:szCs w:val="24"/>
          <w:lang w:eastAsia="pl-PL"/>
        </w:rPr>
        <w:br/>
        <w:t xml:space="preserve">w zakresie: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 </w:t>
      </w:r>
      <w:r w:rsidRPr="00970B57">
        <w:rPr>
          <w:rFonts w:ascii="Arial" w:eastAsia="Times New Roman" w:hAnsi="Arial" w:cs="Arial"/>
          <w:sz w:val="24"/>
          <w:szCs w:val="24"/>
          <w:lang w:eastAsia="pl-PL"/>
        </w:rPr>
        <w:t>poufności w związku z udzielaniem nieodpłatnej pomocy prawnej i świadczenia nieodpłatnego poradnictwa obywatelskiego i ich dokumentowaniem</w:t>
      </w:r>
      <w:r>
        <w:rPr>
          <w:rFonts w:ascii="Arial" w:eastAsia="Times New Roman" w:hAnsi="Arial" w:cs="Arial"/>
          <w:sz w:val="24"/>
          <w:szCs w:val="24"/>
          <w:lang w:eastAsia="pl-PL"/>
        </w:rPr>
        <w:t xml:space="preserve">,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b) </w:t>
      </w:r>
      <w:r w:rsidRPr="00970B57">
        <w:rPr>
          <w:rFonts w:ascii="Arial" w:eastAsia="Times New Roman" w:hAnsi="Arial" w:cs="Arial"/>
          <w:sz w:val="24"/>
          <w:szCs w:val="24"/>
          <w:lang w:eastAsia="pl-PL"/>
        </w:rPr>
        <w:t xml:space="preserve">profesjonalnego i rzetelnego udzielania nieodpłatnej pomocy prawnej </w:t>
      </w:r>
      <w:r>
        <w:rPr>
          <w:rFonts w:ascii="Arial" w:eastAsia="Times New Roman" w:hAnsi="Arial" w:cs="Arial"/>
          <w:sz w:val="24"/>
          <w:szCs w:val="24"/>
          <w:lang w:eastAsia="pl-PL"/>
        </w:rPr>
        <w:br/>
      </w:r>
      <w:r w:rsidRPr="00970B57">
        <w:rPr>
          <w:rFonts w:ascii="Arial" w:eastAsia="Times New Roman" w:hAnsi="Arial" w:cs="Arial"/>
          <w:sz w:val="24"/>
          <w:szCs w:val="24"/>
          <w:lang w:eastAsia="pl-PL"/>
        </w:rPr>
        <w:t>i świadczenia nieodpłatnego poradnictwa obywatelskiego</w:t>
      </w:r>
      <w:r>
        <w:rPr>
          <w:rFonts w:ascii="Arial" w:eastAsia="Times New Roman" w:hAnsi="Arial" w:cs="Arial"/>
          <w:sz w:val="24"/>
          <w:szCs w:val="24"/>
          <w:lang w:eastAsia="pl-PL"/>
        </w:rPr>
        <w:t>,</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c) </w:t>
      </w:r>
      <w:r w:rsidRPr="00970B57">
        <w:rPr>
          <w:rFonts w:ascii="Arial" w:eastAsia="Times New Roman" w:hAnsi="Arial" w:cs="Arial"/>
          <w:sz w:val="24"/>
          <w:szCs w:val="24"/>
          <w:lang w:eastAsia="pl-PL"/>
        </w:rPr>
        <w:t xml:space="preserve">przestrzegania zasad etyki przy udzielaniu nieodpłatnej pomocy prawnej </w:t>
      </w:r>
      <w:r>
        <w:rPr>
          <w:rFonts w:ascii="Arial" w:eastAsia="Times New Roman" w:hAnsi="Arial" w:cs="Arial"/>
          <w:sz w:val="24"/>
          <w:szCs w:val="24"/>
          <w:lang w:eastAsia="pl-PL"/>
        </w:rPr>
        <w:br/>
      </w:r>
      <w:r w:rsidRPr="00970B57">
        <w:rPr>
          <w:rFonts w:ascii="Arial" w:eastAsia="Times New Roman" w:hAnsi="Arial" w:cs="Arial"/>
          <w:sz w:val="24"/>
          <w:szCs w:val="24"/>
          <w:lang w:eastAsia="pl-PL"/>
        </w:rPr>
        <w:t xml:space="preserve">i świadczeniu nieodpłatnego poradnictwa obywatelskiego, w szczególności </w:t>
      </w:r>
      <w:r>
        <w:rPr>
          <w:rFonts w:ascii="Arial" w:eastAsia="Times New Roman" w:hAnsi="Arial" w:cs="Arial"/>
          <w:sz w:val="24"/>
          <w:szCs w:val="24"/>
          <w:lang w:eastAsia="pl-PL"/>
        </w:rPr>
        <w:br/>
      </w:r>
      <w:r w:rsidRPr="00970B57">
        <w:rPr>
          <w:rFonts w:ascii="Arial" w:eastAsia="Times New Roman" w:hAnsi="Arial" w:cs="Arial"/>
          <w:sz w:val="24"/>
          <w:szCs w:val="24"/>
          <w:lang w:eastAsia="pl-PL"/>
        </w:rPr>
        <w:t>w sytuacji, gdy zachodzi konflikt interesów,</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11) </w:t>
      </w:r>
      <w:r w:rsidRPr="00970B57">
        <w:rPr>
          <w:rFonts w:ascii="Arial" w:eastAsia="Times New Roman" w:hAnsi="Arial" w:cs="Arial"/>
          <w:sz w:val="24"/>
          <w:szCs w:val="24"/>
          <w:lang w:eastAsia="pl-PL"/>
        </w:rPr>
        <w:t>dokumenty opisujące standardy obsługi i wewnętrzny system kontroli jakości udzielanej nieodpłatnej pomocy prawnej i świadczonego nieodpłatnego poradnictwa obywatelskiego,</w:t>
      </w:r>
    </w:p>
    <w:p w:rsidR="00970B57" w:rsidRDefault="00970B57" w:rsidP="005F2648">
      <w:pPr>
        <w:pStyle w:val="Akapitzlist"/>
        <w:spacing w:line="276" w:lineRule="auto"/>
        <w:ind w:left="142"/>
        <w:jc w:val="both"/>
        <w:rPr>
          <w:rFonts w:ascii="Arial" w:hAnsi="Arial" w:cs="Arial"/>
          <w:sz w:val="24"/>
          <w:szCs w:val="24"/>
        </w:rPr>
      </w:pPr>
      <w:r w:rsidRPr="00970B57">
        <w:rPr>
          <w:rFonts w:ascii="Arial" w:eastAsia="Times New Roman" w:hAnsi="Arial" w:cs="Arial"/>
          <w:sz w:val="24"/>
          <w:szCs w:val="24"/>
          <w:lang w:eastAsia="pl-PL"/>
        </w:rPr>
        <w:t xml:space="preserve">12) </w:t>
      </w:r>
      <w:r>
        <w:rPr>
          <w:rFonts w:ascii="Arial" w:hAnsi="Arial" w:cs="Arial"/>
          <w:sz w:val="24"/>
          <w:szCs w:val="24"/>
        </w:rPr>
        <w:t>o</w:t>
      </w:r>
      <w:r w:rsidRPr="00970B57">
        <w:rPr>
          <w:rFonts w:ascii="Arial" w:hAnsi="Arial" w:cs="Arial"/>
          <w:sz w:val="24"/>
          <w:szCs w:val="24"/>
        </w:rPr>
        <w:t>rganizacja pozarządowa, w ramach oferty może przedstawić dodatkowo porozumienia o wolontariacie zawarte z osobami, które będą wykonywały świadczenia w ramach prowadzonego punktu, w tym służyły asystą osobom, mającym trudność w samodzielnej realizacji porady, w szczególności z powodu niepełnosprawności, podeszłego wieku alb</w:t>
      </w:r>
      <w:r w:rsidR="00767CA2">
        <w:rPr>
          <w:rFonts w:ascii="Arial" w:hAnsi="Arial" w:cs="Arial"/>
          <w:sz w:val="24"/>
          <w:szCs w:val="24"/>
        </w:rPr>
        <w:t>o innych okoliczności życiowych.</w:t>
      </w:r>
    </w:p>
    <w:p w:rsidR="00767CA2" w:rsidRDefault="00767CA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9. Złożone oferty podlegają ocenie formalnej i merytorycznej, którą dokona komisja konkursowa powołana przez Zarząd Powiatu w Wieluniu, w skład której może wchodzić przedstawiciel Wojewody Łódzkiego.  </w:t>
      </w:r>
    </w:p>
    <w:p w:rsidR="00767CA2" w:rsidRDefault="00767CA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10. Złożone w konkursie oferty nie podlegają uzupełnieniu, ani poprawieniu. </w:t>
      </w:r>
    </w:p>
    <w:p w:rsidR="00767CA2" w:rsidRDefault="00767CA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11. Komisja Konkursowa </w:t>
      </w:r>
      <w:r w:rsidR="00CC6712">
        <w:rPr>
          <w:rFonts w:ascii="Arial" w:hAnsi="Arial" w:cs="Arial"/>
          <w:sz w:val="24"/>
          <w:szCs w:val="24"/>
        </w:rPr>
        <w:t xml:space="preserve">ocenia ofertę według kryteriów określonych w art. 15 ust. 1 ustawy o działalności pożytku publicznego i o wolontariacie. </w:t>
      </w:r>
    </w:p>
    <w:p w:rsidR="005F2648" w:rsidRDefault="00CC671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12. </w:t>
      </w:r>
      <w:r w:rsidR="005F2648">
        <w:rPr>
          <w:rFonts w:ascii="Arial" w:hAnsi="Arial" w:cs="Arial"/>
          <w:sz w:val="24"/>
          <w:szCs w:val="24"/>
        </w:rPr>
        <w:t xml:space="preserve">Wyniki konkursu zostaną ogłoszone niezwłocznie, nie później niż w terminie 30 dni od dnia zakończenia postępowania konkursowego. </w:t>
      </w:r>
    </w:p>
    <w:p w:rsidR="00CC6712" w:rsidRPr="005F2648" w:rsidRDefault="005F2648"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13. Od rozstrzygnięcia konkursu nie przysługuje odwołanie. </w:t>
      </w:r>
      <w:r w:rsidR="00FB47DF" w:rsidRPr="005F2648">
        <w:rPr>
          <w:rFonts w:ascii="Arial" w:hAnsi="Arial" w:cs="Arial"/>
          <w:sz w:val="24"/>
          <w:szCs w:val="24"/>
        </w:rPr>
        <w:t xml:space="preserve"> </w:t>
      </w:r>
    </w:p>
    <w:p w:rsidR="00767CA2" w:rsidRPr="00767CA2" w:rsidRDefault="00767CA2" w:rsidP="005F2648">
      <w:pPr>
        <w:pStyle w:val="Akapitzlist"/>
        <w:spacing w:line="276" w:lineRule="auto"/>
        <w:ind w:left="142"/>
        <w:jc w:val="both"/>
        <w:rPr>
          <w:rFonts w:ascii="Arial" w:hAnsi="Arial" w:cs="Arial"/>
          <w:sz w:val="24"/>
          <w:szCs w:val="24"/>
        </w:rPr>
      </w:pPr>
    </w:p>
    <w:p w:rsidR="00942E4C" w:rsidRPr="00942E4C" w:rsidRDefault="00970B57" w:rsidP="005F2648">
      <w:pPr>
        <w:pStyle w:val="Akapitzlist"/>
        <w:spacing w:line="276" w:lineRule="auto"/>
        <w:ind w:left="142"/>
        <w:jc w:val="both"/>
        <w:rPr>
          <w:rFonts w:ascii="Arial" w:hAnsi="Arial" w:cs="Arial"/>
          <w:b/>
          <w:sz w:val="24"/>
          <w:szCs w:val="24"/>
        </w:rPr>
      </w:pPr>
      <w:r w:rsidRPr="00970B57">
        <w:rPr>
          <w:rFonts w:ascii="Arial" w:eastAsia="Times New Roman" w:hAnsi="Arial" w:cs="Arial"/>
          <w:sz w:val="24"/>
          <w:szCs w:val="24"/>
          <w:lang w:eastAsia="pl-PL"/>
        </w:rPr>
        <w:br/>
      </w:r>
      <w:r w:rsidR="005F2648">
        <w:rPr>
          <w:rFonts w:ascii="Arial" w:hAnsi="Arial" w:cs="Arial"/>
          <w:b/>
          <w:sz w:val="24"/>
          <w:szCs w:val="24"/>
        </w:rPr>
        <w:t xml:space="preserve">VIII. </w:t>
      </w:r>
      <w:r w:rsidR="00942E4C">
        <w:rPr>
          <w:rFonts w:ascii="Arial" w:hAnsi="Arial" w:cs="Arial"/>
          <w:b/>
          <w:sz w:val="24"/>
          <w:szCs w:val="24"/>
        </w:rPr>
        <w:t>INFORMACJA O ZREALIZOWANYCH ZADANIACH:</w:t>
      </w:r>
    </w:p>
    <w:p w:rsidR="002F4A0F" w:rsidRDefault="00012EDC" w:rsidP="005F2648">
      <w:pPr>
        <w:spacing w:line="276" w:lineRule="auto"/>
        <w:jc w:val="both"/>
        <w:rPr>
          <w:rFonts w:ascii="Arial" w:hAnsi="Arial" w:cs="Arial"/>
          <w:sz w:val="24"/>
          <w:szCs w:val="24"/>
        </w:rPr>
      </w:pPr>
      <w:r w:rsidRPr="005F2648">
        <w:rPr>
          <w:rFonts w:ascii="Arial" w:hAnsi="Arial" w:cs="Arial"/>
          <w:sz w:val="24"/>
          <w:szCs w:val="24"/>
        </w:rPr>
        <w:t>W 2019</w:t>
      </w:r>
      <w:r w:rsidR="005F2648" w:rsidRPr="005F2648">
        <w:rPr>
          <w:rFonts w:ascii="Arial" w:hAnsi="Arial" w:cs="Arial"/>
          <w:sz w:val="24"/>
          <w:szCs w:val="24"/>
        </w:rPr>
        <w:t xml:space="preserve"> r. Powiat W</w:t>
      </w:r>
      <w:r w:rsidR="002F4A0F" w:rsidRPr="005F2648">
        <w:rPr>
          <w:rFonts w:ascii="Arial" w:hAnsi="Arial" w:cs="Arial"/>
          <w:sz w:val="24"/>
          <w:szCs w:val="24"/>
        </w:rPr>
        <w:t>ieluń</w:t>
      </w:r>
      <w:r w:rsidRPr="005F2648">
        <w:rPr>
          <w:rFonts w:ascii="Arial" w:hAnsi="Arial" w:cs="Arial"/>
          <w:sz w:val="24"/>
          <w:szCs w:val="24"/>
        </w:rPr>
        <w:t xml:space="preserve">ski </w:t>
      </w:r>
      <w:r w:rsidR="005F2648" w:rsidRPr="005F2648">
        <w:rPr>
          <w:rFonts w:ascii="Arial" w:hAnsi="Arial" w:cs="Arial"/>
          <w:sz w:val="24"/>
          <w:szCs w:val="24"/>
        </w:rPr>
        <w:t xml:space="preserve">przeznaczył na prowadzenie trzech Punktów nieodpłatnej pomocy prawnej na terenie powiatu wieluńskiego kwotę ogółem 198.000,00 zł. W trybie otwartego konkursu ofert Powiat Wieluński powierzył prowadzenie dwóch Punktów organizacji pozarządowej z przeznaczeniem udzielania w nich nieodpłatnej pomocy prawnej i świadczenia nieodpłatnego poradnictwa obywatelskiego. </w:t>
      </w:r>
    </w:p>
    <w:p w:rsidR="00EE588C" w:rsidRPr="005F2648" w:rsidRDefault="00EE588C" w:rsidP="00EE588C">
      <w:pPr>
        <w:spacing w:line="276" w:lineRule="auto"/>
        <w:jc w:val="both"/>
        <w:rPr>
          <w:rFonts w:ascii="Arial" w:hAnsi="Arial" w:cs="Arial"/>
          <w:sz w:val="24"/>
          <w:szCs w:val="24"/>
        </w:rPr>
      </w:pPr>
      <w:r>
        <w:rPr>
          <w:rFonts w:ascii="Arial" w:hAnsi="Arial" w:cs="Arial"/>
          <w:sz w:val="24"/>
          <w:szCs w:val="24"/>
        </w:rPr>
        <w:t>W 2020</w:t>
      </w:r>
      <w:r w:rsidRPr="005F2648">
        <w:rPr>
          <w:rFonts w:ascii="Arial" w:hAnsi="Arial" w:cs="Arial"/>
          <w:sz w:val="24"/>
          <w:szCs w:val="24"/>
        </w:rPr>
        <w:t xml:space="preserve"> r. Powiat Wieluński przeznaczył na prowadzenie trzech Punktów nieodpłatnej pomocy prawnej na terenie powiatu wieluńskiego kwotę ogółem 198.000,00 zł. W trybie otwartego konkursu ofert Powiat Wieluński powierzył prowadzenie dwóch Punktów organizacji pozarządowej z przeznaczeniem udzielania w nich nieodpłatnej pomocy prawnej i świadczenia nieodpłatnego poradnictwa obywatelskiego. </w:t>
      </w:r>
    </w:p>
    <w:p w:rsidR="00EE588C" w:rsidRPr="005F2648" w:rsidRDefault="00EE588C" w:rsidP="005F2648">
      <w:pPr>
        <w:spacing w:line="276" w:lineRule="auto"/>
        <w:jc w:val="both"/>
        <w:rPr>
          <w:rFonts w:ascii="Arial" w:hAnsi="Arial" w:cs="Arial"/>
          <w:sz w:val="24"/>
          <w:szCs w:val="24"/>
        </w:rPr>
      </w:pPr>
    </w:p>
    <w:p w:rsidR="003C784B" w:rsidRPr="00B25187" w:rsidRDefault="003C784B" w:rsidP="005F2648">
      <w:pPr>
        <w:spacing w:line="276" w:lineRule="auto"/>
        <w:jc w:val="both"/>
        <w:rPr>
          <w:rFonts w:ascii="Arial" w:hAnsi="Arial" w:cs="Arial"/>
          <w:sz w:val="24"/>
          <w:szCs w:val="24"/>
        </w:rPr>
      </w:pPr>
    </w:p>
    <w:p w:rsidR="002F4A0F" w:rsidRPr="00B25187" w:rsidRDefault="002F4A0F" w:rsidP="005F2648">
      <w:pPr>
        <w:spacing w:line="276" w:lineRule="auto"/>
        <w:jc w:val="both"/>
        <w:rPr>
          <w:rFonts w:ascii="Arial" w:hAnsi="Arial" w:cs="Arial"/>
          <w:b/>
          <w:sz w:val="24"/>
          <w:szCs w:val="24"/>
        </w:rPr>
      </w:pPr>
      <w:r w:rsidRPr="00B25187">
        <w:rPr>
          <w:rFonts w:ascii="Arial" w:hAnsi="Arial" w:cs="Arial"/>
          <w:b/>
          <w:sz w:val="24"/>
          <w:szCs w:val="24"/>
        </w:rPr>
        <w:t>VIII. Informacje końcowe.</w:t>
      </w:r>
    </w:p>
    <w:p w:rsidR="002F4A0F" w:rsidRPr="00B25187" w:rsidRDefault="008F5629" w:rsidP="005F2648">
      <w:pPr>
        <w:pStyle w:val="Akapitzlist"/>
        <w:numPr>
          <w:ilvl w:val="0"/>
          <w:numId w:val="9"/>
        </w:numPr>
        <w:spacing w:line="276" w:lineRule="auto"/>
        <w:jc w:val="both"/>
        <w:rPr>
          <w:rFonts w:ascii="Arial" w:hAnsi="Arial" w:cs="Arial"/>
          <w:sz w:val="24"/>
          <w:szCs w:val="24"/>
        </w:rPr>
      </w:pPr>
      <w:r w:rsidRPr="00B25187">
        <w:rPr>
          <w:rFonts w:ascii="Arial" w:hAnsi="Arial" w:cs="Arial"/>
          <w:sz w:val="24"/>
          <w:szCs w:val="24"/>
        </w:rPr>
        <w:t>Dotacja nie może być wykorzystana na zobowiązania powstałe przed datą podpisania umowy</w:t>
      </w:r>
      <w:r w:rsidR="00D32C75" w:rsidRPr="00B25187">
        <w:rPr>
          <w:rFonts w:ascii="Arial" w:hAnsi="Arial" w:cs="Arial"/>
          <w:sz w:val="24"/>
          <w:szCs w:val="24"/>
        </w:rPr>
        <w:t xml:space="preserve"> z powiatem wieluńskim na realiz</w:t>
      </w:r>
      <w:r w:rsidRPr="00B25187">
        <w:rPr>
          <w:rFonts w:ascii="Arial" w:hAnsi="Arial" w:cs="Arial"/>
          <w:sz w:val="24"/>
          <w:szCs w:val="24"/>
        </w:rPr>
        <w:t>ację zadania.</w:t>
      </w:r>
    </w:p>
    <w:p w:rsidR="008F5629" w:rsidRPr="00B25187" w:rsidRDefault="008F5629" w:rsidP="005F2648">
      <w:pPr>
        <w:pStyle w:val="Akapitzlist"/>
        <w:numPr>
          <w:ilvl w:val="0"/>
          <w:numId w:val="9"/>
        </w:numPr>
        <w:spacing w:line="276" w:lineRule="auto"/>
        <w:jc w:val="both"/>
        <w:rPr>
          <w:rFonts w:ascii="Arial" w:hAnsi="Arial" w:cs="Arial"/>
          <w:sz w:val="24"/>
          <w:szCs w:val="24"/>
        </w:rPr>
      </w:pPr>
      <w:r w:rsidRPr="00B25187">
        <w:rPr>
          <w:rFonts w:ascii="Arial" w:hAnsi="Arial" w:cs="Arial"/>
          <w:sz w:val="24"/>
          <w:szCs w:val="24"/>
        </w:rPr>
        <w:t>W kwestiach nieuregulowanych powyższym ogłoszeniem mają zastosowanie przepisy ustawy o działalności pożytku publicznego i o wolontariacie z dnia 24.04.2003 r.</w:t>
      </w:r>
      <w:r w:rsidR="004869E6" w:rsidRPr="00B25187">
        <w:rPr>
          <w:rFonts w:ascii="Arial" w:hAnsi="Arial" w:cs="Arial"/>
          <w:sz w:val="24"/>
          <w:szCs w:val="24"/>
        </w:rPr>
        <w:t xml:space="preserve"> </w:t>
      </w:r>
      <w:r w:rsidRPr="00B25187">
        <w:rPr>
          <w:rFonts w:ascii="Arial" w:hAnsi="Arial" w:cs="Arial"/>
          <w:sz w:val="24"/>
          <w:szCs w:val="24"/>
        </w:rPr>
        <w:t>(</w:t>
      </w:r>
      <w:r w:rsidR="00876720" w:rsidRPr="00B25187">
        <w:rPr>
          <w:rFonts w:ascii="Arial" w:hAnsi="Arial" w:cs="Arial"/>
          <w:sz w:val="24"/>
          <w:szCs w:val="24"/>
        </w:rPr>
        <w:t>Dz. U. z 2019 r. poz. 688, 1570</w:t>
      </w:r>
      <w:r w:rsidRPr="00B25187">
        <w:rPr>
          <w:rFonts w:ascii="Arial" w:hAnsi="Arial" w:cs="Arial"/>
          <w:sz w:val="24"/>
          <w:szCs w:val="24"/>
        </w:rPr>
        <w:t>).</w:t>
      </w:r>
    </w:p>
    <w:p w:rsidR="006435C1" w:rsidRPr="00B25187" w:rsidRDefault="00D32C75" w:rsidP="005F2648">
      <w:pPr>
        <w:pStyle w:val="Akapitzlist"/>
        <w:numPr>
          <w:ilvl w:val="0"/>
          <w:numId w:val="9"/>
        </w:numPr>
        <w:spacing w:line="276" w:lineRule="auto"/>
        <w:jc w:val="both"/>
        <w:rPr>
          <w:rFonts w:ascii="Arial" w:hAnsi="Arial" w:cs="Arial"/>
          <w:sz w:val="24"/>
          <w:szCs w:val="24"/>
        </w:rPr>
      </w:pPr>
      <w:r w:rsidRPr="00B25187">
        <w:rPr>
          <w:rFonts w:ascii="Arial" w:hAnsi="Arial" w:cs="Arial"/>
          <w:sz w:val="24"/>
          <w:szCs w:val="24"/>
        </w:rPr>
        <w:t>Na podstawie Rozporządzenia Parlamentu Europejskie</w:t>
      </w:r>
      <w:r w:rsidR="00012EDC" w:rsidRPr="00B25187">
        <w:rPr>
          <w:rFonts w:ascii="Arial" w:hAnsi="Arial" w:cs="Arial"/>
          <w:sz w:val="24"/>
          <w:szCs w:val="24"/>
        </w:rPr>
        <w:t xml:space="preserve">go </w:t>
      </w:r>
      <w:r w:rsidR="007E1969" w:rsidRPr="00B25187">
        <w:rPr>
          <w:rFonts w:ascii="Arial" w:hAnsi="Arial" w:cs="Arial"/>
          <w:sz w:val="24"/>
          <w:szCs w:val="24"/>
        </w:rPr>
        <w:t xml:space="preserve">i Rady (UE) 2016/679 z dnia </w:t>
      </w:r>
      <w:r w:rsidRPr="00B25187">
        <w:rPr>
          <w:rFonts w:ascii="Arial" w:hAnsi="Arial" w:cs="Arial"/>
          <w:sz w:val="24"/>
          <w:szCs w:val="24"/>
        </w:rPr>
        <w:t xml:space="preserve"> </w:t>
      </w:r>
      <w:r w:rsidR="007E1969" w:rsidRPr="00B25187">
        <w:rPr>
          <w:rFonts w:ascii="Arial" w:hAnsi="Arial" w:cs="Arial"/>
          <w:sz w:val="24"/>
          <w:szCs w:val="24"/>
        </w:rPr>
        <w:t xml:space="preserve">27 kwietnia 2016 r. w sprawie ochrony osób fizycznych </w:t>
      </w:r>
      <w:r w:rsidR="004869E6" w:rsidRPr="00B25187">
        <w:rPr>
          <w:rFonts w:ascii="Arial" w:hAnsi="Arial" w:cs="Arial"/>
          <w:sz w:val="24"/>
          <w:szCs w:val="24"/>
        </w:rPr>
        <w:t xml:space="preserve">                           </w:t>
      </w:r>
      <w:r w:rsidR="007E1969" w:rsidRPr="00B25187">
        <w:rPr>
          <w:rFonts w:ascii="Arial" w:hAnsi="Arial" w:cs="Arial"/>
          <w:sz w:val="24"/>
          <w:szCs w:val="24"/>
        </w:rPr>
        <w:t xml:space="preserve">w związku z przetwarzaniem danych osobowych i w sprawie swobodnego  przepływu takich danych oraz </w:t>
      </w:r>
      <w:r w:rsidR="004869E6" w:rsidRPr="00B25187">
        <w:rPr>
          <w:rFonts w:ascii="Arial" w:hAnsi="Arial" w:cs="Arial"/>
          <w:sz w:val="24"/>
          <w:szCs w:val="24"/>
        </w:rPr>
        <w:t>uchylenia dyrektywy 95/46/WE (</w:t>
      </w:r>
      <w:r w:rsidR="007E1969" w:rsidRPr="00B25187">
        <w:rPr>
          <w:rFonts w:ascii="Arial" w:hAnsi="Arial" w:cs="Arial"/>
          <w:sz w:val="24"/>
          <w:szCs w:val="24"/>
        </w:rPr>
        <w:t xml:space="preserve">ogólne rozporządzenie o ochronie danych), Administratorem danych osobowych, zawartych w przesłanych ofertach, jest Starosta Wieluński. </w:t>
      </w:r>
      <w:r w:rsidR="00130C9B">
        <w:rPr>
          <w:rFonts w:ascii="Arial" w:hAnsi="Arial" w:cs="Arial"/>
          <w:sz w:val="24"/>
          <w:szCs w:val="24"/>
        </w:rPr>
        <w:t xml:space="preserve">Więcej informacji na stronie </w:t>
      </w:r>
      <w:hyperlink r:id="rId9" w:history="1">
        <w:r w:rsidR="00130C9B" w:rsidRPr="000E1CA1">
          <w:rPr>
            <w:rStyle w:val="Hipercze"/>
            <w:rFonts w:ascii="Arial" w:hAnsi="Arial" w:cs="Arial"/>
            <w:sz w:val="24"/>
            <w:szCs w:val="24"/>
          </w:rPr>
          <w:t>www.powiat.wielun.finn.pl</w:t>
        </w:r>
      </w:hyperlink>
      <w:r w:rsidR="00130C9B">
        <w:rPr>
          <w:rFonts w:ascii="Arial" w:hAnsi="Arial" w:cs="Arial"/>
          <w:sz w:val="24"/>
          <w:szCs w:val="24"/>
        </w:rPr>
        <w:t xml:space="preserve"> w zakładce Ochrona Danych Osobowych RODO. </w:t>
      </w:r>
      <w:r w:rsidR="007E1969" w:rsidRPr="00B25187">
        <w:rPr>
          <w:rFonts w:ascii="Arial" w:hAnsi="Arial" w:cs="Arial"/>
          <w:sz w:val="24"/>
          <w:szCs w:val="24"/>
        </w:rPr>
        <w:t>Dane zostaną wykorzystane na potrzeby przeprowadzenia otwartego konkursu ofert</w:t>
      </w:r>
      <w:r w:rsidR="00130C9B">
        <w:rPr>
          <w:rFonts w:ascii="Arial" w:hAnsi="Arial" w:cs="Arial"/>
          <w:sz w:val="24"/>
          <w:szCs w:val="24"/>
        </w:rPr>
        <w:t xml:space="preserve"> </w:t>
      </w:r>
      <w:r w:rsidR="007E1969" w:rsidRPr="00B25187">
        <w:rPr>
          <w:rFonts w:ascii="Arial" w:hAnsi="Arial" w:cs="Arial"/>
          <w:sz w:val="24"/>
          <w:szCs w:val="24"/>
        </w:rPr>
        <w:t>na realizację zadania publiczne</w:t>
      </w:r>
      <w:r w:rsidRPr="00B25187">
        <w:rPr>
          <w:rFonts w:ascii="Arial" w:hAnsi="Arial" w:cs="Arial"/>
          <w:sz w:val="24"/>
          <w:szCs w:val="24"/>
        </w:rPr>
        <w:t>g</w:t>
      </w:r>
      <w:r w:rsidR="00130C9B">
        <w:rPr>
          <w:rFonts w:ascii="Arial" w:hAnsi="Arial" w:cs="Arial"/>
          <w:sz w:val="24"/>
          <w:szCs w:val="24"/>
        </w:rPr>
        <w:t xml:space="preserve">o w zakresie </w:t>
      </w:r>
      <w:r w:rsidR="007E1969" w:rsidRPr="00B25187">
        <w:rPr>
          <w:rFonts w:ascii="Arial" w:hAnsi="Arial" w:cs="Arial"/>
          <w:sz w:val="24"/>
          <w:szCs w:val="24"/>
        </w:rPr>
        <w:t>prowadzenia punktu nieodpłatnej pomocy prawnej oraz świadczenia nieodpłatnego poradnictwa obywatelskiego na ter</w:t>
      </w:r>
      <w:r w:rsidR="00EE588C">
        <w:rPr>
          <w:rFonts w:ascii="Arial" w:hAnsi="Arial" w:cs="Arial"/>
          <w:sz w:val="24"/>
          <w:szCs w:val="24"/>
        </w:rPr>
        <w:t>enie powiatu wieluńskiego w 2021</w:t>
      </w:r>
      <w:r w:rsidR="007E1969" w:rsidRPr="00B25187">
        <w:rPr>
          <w:rFonts w:ascii="Arial" w:hAnsi="Arial" w:cs="Arial"/>
          <w:sz w:val="24"/>
          <w:szCs w:val="24"/>
        </w:rPr>
        <w:t xml:space="preserve"> roku.</w:t>
      </w:r>
    </w:p>
    <w:sectPr w:rsidR="006435C1" w:rsidRPr="00B25187" w:rsidSect="003124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7BE" w:rsidRDefault="008127BE" w:rsidP="00912168">
      <w:pPr>
        <w:spacing w:after="0" w:line="240" w:lineRule="auto"/>
      </w:pPr>
      <w:r>
        <w:separator/>
      </w:r>
    </w:p>
  </w:endnote>
  <w:endnote w:type="continuationSeparator" w:id="0">
    <w:p w:rsidR="008127BE" w:rsidRDefault="008127BE" w:rsidP="0091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7BE" w:rsidRDefault="008127BE" w:rsidP="00912168">
      <w:pPr>
        <w:spacing w:after="0" w:line="240" w:lineRule="auto"/>
      </w:pPr>
      <w:r>
        <w:separator/>
      </w:r>
    </w:p>
  </w:footnote>
  <w:footnote w:type="continuationSeparator" w:id="0">
    <w:p w:rsidR="008127BE" w:rsidRDefault="008127BE" w:rsidP="00912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24E5"/>
    <w:multiLevelType w:val="hybridMultilevel"/>
    <w:tmpl w:val="7D886DD4"/>
    <w:lvl w:ilvl="0" w:tplc="37A4FD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3266B4"/>
    <w:multiLevelType w:val="hybridMultilevel"/>
    <w:tmpl w:val="09DA3CE2"/>
    <w:lvl w:ilvl="0" w:tplc="14CC1BB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442A3"/>
    <w:multiLevelType w:val="hybridMultilevel"/>
    <w:tmpl w:val="1EA28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E74EC"/>
    <w:multiLevelType w:val="hybridMultilevel"/>
    <w:tmpl w:val="00923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5169AE"/>
    <w:multiLevelType w:val="hybridMultilevel"/>
    <w:tmpl w:val="3B70B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714D5"/>
    <w:multiLevelType w:val="hybridMultilevel"/>
    <w:tmpl w:val="06CC2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3D34AF"/>
    <w:multiLevelType w:val="hybridMultilevel"/>
    <w:tmpl w:val="BF468D5A"/>
    <w:lvl w:ilvl="0" w:tplc="971204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A82F94"/>
    <w:multiLevelType w:val="hybridMultilevel"/>
    <w:tmpl w:val="8C066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10A2E"/>
    <w:multiLevelType w:val="hybridMultilevel"/>
    <w:tmpl w:val="657CE1A0"/>
    <w:lvl w:ilvl="0" w:tplc="F036DC42">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545667"/>
    <w:multiLevelType w:val="hybridMultilevel"/>
    <w:tmpl w:val="BE2E63F6"/>
    <w:lvl w:ilvl="0" w:tplc="F482DD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CE2F34"/>
    <w:multiLevelType w:val="hybridMultilevel"/>
    <w:tmpl w:val="37F86C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BA6365"/>
    <w:multiLevelType w:val="hybridMultilevel"/>
    <w:tmpl w:val="C22A81CC"/>
    <w:lvl w:ilvl="0" w:tplc="43928D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48576BD"/>
    <w:multiLevelType w:val="hybridMultilevel"/>
    <w:tmpl w:val="56742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4E2425"/>
    <w:multiLevelType w:val="hybridMultilevel"/>
    <w:tmpl w:val="2250D5C2"/>
    <w:lvl w:ilvl="0" w:tplc="22F8ED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DA331F"/>
    <w:multiLevelType w:val="hybridMultilevel"/>
    <w:tmpl w:val="D226A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EE1E9D"/>
    <w:multiLevelType w:val="hybridMultilevel"/>
    <w:tmpl w:val="60BC86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1239CA"/>
    <w:multiLevelType w:val="hybridMultilevel"/>
    <w:tmpl w:val="D226A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0B72B3"/>
    <w:multiLevelType w:val="hybridMultilevel"/>
    <w:tmpl w:val="9DA2D4AA"/>
    <w:lvl w:ilvl="0" w:tplc="0B540A3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A6F2160"/>
    <w:multiLevelType w:val="hybridMultilevel"/>
    <w:tmpl w:val="AF26E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7C639C"/>
    <w:multiLevelType w:val="hybridMultilevel"/>
    <w:tmpl w:val="5C5222B6"/>
    <w:lvl w:ilvl="0" w:tplc="54E8DA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577B91"/>
    <w:multiLevelType w:val="hybridMultilevel"/>
    <w:tmpl w:val="161A2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25371D"/>
    <w:multiLevelType w:val="hybridMultilevel"/>
    <w:tmpl w:val="3DCE9420"/>
    <w:lvl w:ilvl="0" w:tplc="C6729B5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B50625"/>
    <w:multiLevelType w:val="hybridMultilevel"/>
    <w:tmpl w:val="085624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EF682E"/>
    <w:multiLevelType w:val="multilevel"/>
    <w:tmpl w:val="11E4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4556D"/>
    <w:multiLevelType w:val="hybridMultilevel"/>
    <w:tmpl w:val="161A21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9"/>
  </w:num>
  <w:num w:numId="3">
    <w:abstractNumId w:val="2"/>
  </w:num>
  <w:num w:numId="4">
    <w:abstractNumId w:val="10"/>
  </w:num>
  <w:num w:numId="5">
    <w:abstractNumId w:val="16"/>
  </w:num>
  <w:num w:numId="6">
    <w:abstractNumId w:val="11"/>
  </w:num>
  <w:num w:numId="7">
    <w:abstractNumId w:val="6"/>
  </w:num>
  <w:num w:numId="8">
    <w:abstractNumId w:val="0"/>
  </w:num>
  <w:num w:numId="9">
    <w:abstractNumId w:val="7"/>
  </w:num>
  <w:num w:numId="10">
    <w:abstractNumId w:val="17"/>
  </w:num>
  <w:num w:numId="11">
    <w:abstractNumId w:val="22"/>
  </w:num>
  <w:num w:numId="12">
    <w:abstractNumId w:val="23"/>
  </w:num>
  <w:num w:numId="13">
    <w:abstractNumId w:val="8"/>
  </w:num>
  <w:num w:numId="14">
    <w:abstractNumId w:val="4"/>
  </w:num>
  <w:num w:numId="15">
    <w:abstractNumId w:val="12"/>
  </w:num>
  <w:num w:numId="16">
    <w:abstractNumId w:val="15"/>
  </w:num>
  <w:num w:numId="17">
    <w:abstractNumId w:val="13"/>
  </w:num>
  <w:num w:numId="18">
    <w:abstractNumId w:val="1"/>
  </w:num>
  <w:num w:numId="19">
    <w:abstractNumId w:val="3"/>
  </w:num>
  <w:num w:numId="20">
    <w:abstractNumId w:val="24"/>
  </w:num>
  <w:num w:numId="21">
    <w:abstractNumId w:val="20"/>
  </w:num>
  <w:num w:numId="22">
    <w:abstractNumId w:val="14"/>
  </w:num>
  <w:num w:numId="23">
    <w:abstractNumId w:val="18"/>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4ED0"/>
    <w:rsid w:val="0000437E"/>
    <w:rsid w:val="00012EDC"/>
    <w:rsid w:val="0001397F"/>
    <w:rsid w:val="00044512"/>
    <w:rsid w:val="00053053"/>
    <w:rsid w:val="00053B70"/>
    <w:rsid w:val="0005522E"/>
    <w:rsid w:val="000556DE"/>
    <w:rsid w:val="000741C3"/>
    <w:rsid w:val="0008399C"/>
    <w:rsid w:val="00085BAA"/>
    <w:rsid w:val="00091B32"/>
    <w:rsid w:val="00094D59"/>
    <w:rsid w:val="00097A38"/>
    <w:rsid w:val="000A744C"/>
    <w:rsid w:val="000D737E"/>
    <w:rsid w:val="000D73F1"/>
    <w:rsid w:val="000E75D0"/>
    <w:rsid w:val="000F21C5"/>
    <w:rsid w:val="000F38A5"/>
    <w:rsid w:val="00130C9B"/>
    <w:rsid w:val="0013297B"/>
    <w:rsid w:val="001426C8"/>
    <w:rsid w:val="001444FD"/>
    <w:rsid w:val="0014594C"/>
    <w:rsid w:val="00161B9D"/>
    <w:rsid w:val="00183768"/>
    <w:rsid w:val="001D5D92"/>
    <w:rsid w:val="001E19AD"/>
    <w:rsid w:val="001E3B1B"/>
    <w:rsid w:val="001F3DD0"/>
    <w:rsid w:val="002200FF"/>
    <w:rsid w:val="00265160"/>
    <w:rsid w:val="0029128A"/>
    <w:rsid w:val="002C3495"/>
    <w:rsid w:val="002C68F5"/>
    <w:rsid w:val="002E0081"/>
    <w:rsid w:val="002F36B6"/>
    <w:rsid w:val="002F4A0F"/>
    <w:rsid w:val="003041B5"/>
    <w:rsid w:val="003124FD"/>
    <w:rsid w:val="00313B84"/>
    <w:rsid w:val="00344C2E"/>
    <w:rsid w:val="00354AD7"/>
    <w:rsid w:val="00354ED0"/>
    <w:rsid w:val="00357AF7"/>
    <w:rsid w:val="00357BEB"/>
    <w:rsid w:val="00397AD3"/>
    <w:rsid w:val="003A2D57"/>
    <w:rsid w:val="003B678E"/>
    <w:rsid w:val="003C1A7A"/>
    <w:rsid w:val="003C4118"/>
    <w:rsid w:val="003C784B"/>
    <w:rsid w:val="003D1441"/>
    <w:rsid w:val="003F38D9"/>
    <w:rsid w:val="00410C32"/>
    <w:rsid w:val="004230A7"/>
    <w:rsid w:val="0042719F"/>
    <w:rsid w:val="004362EE"/>
    <w:rsid w:val="0044033F"/>
    <w:rsid w:val="0045019D"/>
    <w:rsid w:val="004609AE"/>
    <w:rsid w:val="004637DB"/>
    <w:rsid w:val="004637F8"/>
    <w:rsid w:val="00465768"/>
    <w:rsid w:val="00476B67"/>
    <w:rsid w:val="004869E6"/>
    <w:rsid w:val="004A2765"/>
    <w:rsid w:val="004D2281"/>
    <w:rsid w:val="004F62C8"/>
    <w:rsid w:val="00503B54"/>
    <w:rsid w:val="00520024"/>
    <w:rsid w:val="00532141"/>
    <w:rsid w:val="0053489C"/>
    <w:rsid w:val="00554DE9"/>
    <w:rsid w:val="0056331A"/>
    <w:rsid w:val="00582675"/>
    <w:rsid w:val="005B0060"/>
    <w:rsid w:val="005B1066"/>
    <w:rsid w:val="005C4EA9"/>
    <w:rsid w:val="005D0D85"/>
    <w:rsid w:val="005E3DCA"/>
    <w:rsid w:val="005F2648"/>
    <w:rsid w:val="00601520"/>
    <w:rsid w:val="00605B1B"/>
    <w:rsid w:val="00616C40"/>
    <w:rsid w:val="0062145C"/>
    <w:rsid w:val="006435C1"/>
    <w:rsid w:val="0065428D"/>
    <w:rsid w:val="006A7B4C"/>
    <w:rsid w:val="006C0EE3"/>
    <w:rsid w:val="006C414A"/>
    <w:rsid w:val="00703CC4"/>
    <w:rsid w:val="00716741"/>
    <w:rsid w:val="007265F9"/>
    <w:rsid w:val="00732E88"/>
    <w:rsid w:val="00746A3A"/>
    <w:rsid w:val="00765FD8"/>
    <w:rsid w:val="00766B65"/>
    <w:rsid w:val="00767CA2"/>
    <w:rsid w:val="00793F1F"/>
    <w:rsid w:val="007B525E"/>
    <w:rsid w:val="007E1969"/>
    <w:rsid w:val="007E5DD5"/>
    <w:rsid w:val="008127BE"/>
    <w:rsid w:val="00815F23"/>
    <w:rsid w:val="008446B1"/>
    <w:rsid w:val="00876720"/>
    <w:rsid w:val="008D4C3B"/>
    <w:rsid w:val="008E27F7"/>
    <w:rsid w:val="008F5629"/>
    <w:rsid w:val="008F782A"/>
    <w:rsid w:val="00902677"/>
    <w:rsid w:val="00910161"/>
    <w:rsid w:val="00912168"/>
    <w:rsid w:val="00915A22"/>
    <w:rsid w:val="00925591"/>
    <w:rsid w:val="00934E7E"/>
    <w:rsid w:val="00937793"/>
    <w:rsid w:val="00937A8F"/>
    <w:rsid w:val="00942E4C"/>
    <w:rsid w:val="00954C96"/>
    <w:rsid w:val="009708F8"/>
    <w:rsid w:val="00970B57"/>
    <w:rsid w:val="00971E89"/>
    <w:rsid w:val="009A4614"/>
    <w:rsid w:val="009C7015"/>
    <w:rsid w:val="009D0C79"/>
    <w:rsid w:val="009D4011"/>
    <w:rsid w:val="009D555E"/>
    <w:rsid w:val="009F6442"/>
    <w:rsid w:val="009F7CC9"/>
    <w:rsid w:val="00A06334"/>
    <w:rsid w:val="00A129C1"/>
    <w:rsid w:val="00A30938"/>
    <w:rsid w:val="00A37324"/>
    <w:rsid w:val="00A6694F"/>
    <w:rsid w:val="00A87B71"/>
    <w:rsid w:val="00AB4930"/>
    <w:rsid w:val="00AD4452"/>
    <w:rsid w:val="00AE3830"/>
    <w:rsid w:val="00AE580C"/>
    <w:rsid w:val="00AF0B7F"/>
    <w:rsid w:val="00AF6B48"/>
    <w:rsid w:val="00B20E13"/>
    <w:rsid w:val="00B244C2"/>
    <w:rsid w:val="00B24FBE"/>
    <w:rsid w:val="00B25187"/>
    <w:rsid w:val="00B2557D"/>
    <w:rsid w:val="00B45D30"/>
    <w:rsid w:val="00B85804"/>
    <w:rsid w:val="00BE4303"/>
    <w:rsid w:val="00C04E6F"/>
    <w:rsid w:val="00C43CCD"/>
    <w:rsid w:val="00C555AC"/>
    <w:rsid w:val="00C61A9C"/>
    <w:rsid w:val="00C8273A"/>
    <w:rsid w:val="00CC2EBA"/>
    <w:rsid w:val="00CC63E3"/>
    <w:rsid w:val="00CC6712"/>
    <w:rsid w:val="00D32C75"/>
    <w:rsid w:val="00D45F7A"/>
    <w:rsid w:val="00D75C60"/>
    <w:rsid w:val="00D82867"/>
    <w:rsid w:val="00D9683F"/>
    <w:rsid w:val="00DA138D"/>
    <w:rsid w:val="00DB0AEC"/>
    <w:rsid w:val="00DE5986"/>
    <w:rsid w:val="00E03C4F"/>
    <w:rsid w:val="00E1219C"/>
    <w:rsid w:val="00E654AA"/>
    <w:rsid w:val="00E974AB"/>
    <w:rsid w:val="00EE493F"/>
    <w:rsid w:val="00EE588C"/>
    <w:rsid w:val="00EE5F49"/>
    <w:rsid w:val="00EF7D34"/>
    <w:rsid w:val="00F045B9"/>
    <w:rsid w:val="00F1534D"/>
    <w:rsid w:val="00F27695"/>
    <w:rsid w:val="00F66C79"/>
    <w:rsid w:val="00FB47DF"/>
    <w:rsid w:val="00FD5FC6"/>
    <w:rsid w:val="00FE0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ACF5C-8881-4654-B44B-188C5AD5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24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4ED0"/>
    <w:pPr>
      <w:ind w:left="720"/>
      <w:contextualSpacing/>
    </w:pPr>
  </w:style>
  <w:style w:type="paragraph" w:styleId="Tekstprzypisukocowego">
    <w:name w:val="endnote text"/>
    <w:basedOn w:val="Normalny"/>
    <w:link w:val="TekstprzypisukocowegoZnak"/>
    <w:uiPriority w:val="99"/>
    <w:semiHidden/>
    <w:unhideWhenUsed/>
    <w:rsid w:val="009121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2168"/>
    <w:rPr>
      <w:sz w:val="20"/>
      <w:szCs w:val="20"/>
    </w:rPr>
  </w:style>
  <w:style w:type="character" w:styleId="Odwoanieprzypisukocowego">
    <w:name w:val="endnote reference"/>
    <w:basedOn w:val="Domylnaczcionkaakapitu"/>
    <w:uiPriority w:val="99"/>
    <w:semiHidden/>
    <w:unhideWhenUsed/>
    <w:rsid w:val="00912168"/>
    <w:rPr>
      <w:vertAlign w:val="superscript"/>
    </w:rPr>
  </w:style>
  <w:style w:type="character" w:styleId="Hipercze">
    <w:name w:val="Hyperlink"/>
    <w:basedOn w:val="Domylnaczcionkaakapitu"/>
    <w:uiPriority w:val="99"/>
    <w:unhideWhenUsed/>
    <w:rsid w:val="006435C1"/>
    <w:rPr>
      <w:color w:val="0563C1" w:themeColor="hyperlink"/>
      <w:u w:val="single"/>
    </w:rPr>
  </w:style>
  <w:style w:type="paragraph" w:styleId="Tekstdymka">
    <w:name w:val="Balloon Text"/>
    <w:basedOn w:val="Normalny"/>
    <w:link w:val="TekstdymkaZnak"/>
    <w:uiPriority w:val="99"/>
    <w:semiHidden/>
    <w:unhideWhenUsed/>
    <w:rsid w:val="00D75C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5C60"/>
    <w:rPr>
      <w:rFonts w:ascii="Segoe UI" w:hAnsi="Segoe UI" w:cs="Segoe UI"/>
      <w:sz w:val="18"/>
      <w:szCs w:val="18"/>
    </w:rPr>
  </w:style>
  <w:style w:type="character" w:customStyle="1" w:styleId="lrzxr">
    <w:name w:val="lrzxr"/>
    <w:basedOn w:val="Domylnaczcionkaakapitu"/>
    <w:rsid w:val="00703CC4"/>
  </w:style>
  <w:style w:type="paragraph" w:styleId="NormalnyWeb">
    <w:name w:val="Normal (Web)"/>
    <w:basedOn w:val="Normalny"/>
    <w:uiPriority w:val="99"/>
    <w:semiHidden/>
    <w:unhideWhenUsed/>
    <w:rsid w:val="00F1534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2837">
      <w:bodyDiv w:val="1"/>
      <w:marLeft w:val="0"/>
      <w:marRight w:val="0"/>
      <w:marTop w:val="0"/>
      <w:marBottom w:val="0"/>
      <w:divBdr>
        <w:top w:val="none" w:sz="0" w:space="0" w:color="auto"/>
        <w:left w:val="none" w:sz="0" w:space="0" w:color="auto"/>
        <w:bottom w:val="none" w:sz="0" w:space="0" w:color="auto"/>
        <w:right w:val="none" w:sz="0" w:space="0" w:color="auto"/>
      </w:divBdr>
    </w:div>
    <w:div w:id="539783749">
      <w:bodyDiv w:val="1"/>
      <w:marLeft w:val="0"/>
      <w:marRight w:val="0"/>
      <w:marTop w:val="0"/>
      <w:marBottom w:val="0"/>
      <w:divBdr>
        <w:top w:val="none" w:sz="0" w:space="0" w:color="auto"/>
        <w:left w:val="none" w:sz="0" w:space="0" w:color="auto"/>
        <w:bottom w:val="none" w:sz="0" w:space="0" w:color="auto"/>
        <w:right w:val="none" w:sz="0" w:space="0" w:color="auto"/>
      </w:divBdr>
    </w:div>
    <w:div w:id="1183200421">
      <w:bodyDiv w:val="1"/>
      <w:marLeft w:val="0"/>
      <w:marRight w:val="0"/>
      <w:marTop w:val="0"/>
      <w:marBottom w:val="0"/>
      <w:divBdr>
        <w:top w:val="none" w:sz="0" w:space="0" w:color="auto"/>
        <w:left w:val="none" w:sz="0" w:space="0" w:color="auto"/>
        <w:bottom w:val="none" w:sz="0" w:space="0" w:color="auto"/>
        <w:right w:val="none" w:sz="0" w:space="0" w:color="auto"/>
      </w:divBdr>
    </w:div>
    <w:div w:id="1647857570">
      <w:bodyDiv w:val="1"/>
      <w:marLeft w:val="0"/>
      <w:marRight w:val="0"/>
      <w:marTop w:val="0"/>
      <w:marBottom w:val="0"/>
      <w:divBdr>
        <w:top w:val="none" w:sz="0" w:space="0" w:color="auto"/>
        <w:left w:val="none" w:sz="0" w:space="0" w:color="auto"/>
        <w:bottom w:val="none" w:sz="0" w:space="0" w:color="auto"/>
        <w:right w:val="none" w:sz="0" w:space="0" w:color="auto"/>
      </w:divBdr>
    </w:div>
    <w:div w:id="210950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powiat.wielu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wiat.wielun.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11DD-7D08-4895-A61D-9D949740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3525</Words>
  <Characters>21155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PSwitalska</dc:creator>
  <cp:lastModifiedBy>PSwitalska</cp:lastModifiedBy>
  <cp:revision>9</cp:revision>
  <cp:lastPrinted>2020-10-23T09:54:00Z</cp:lastPrinted>
  <dcterms:created xsi:type="dcterms:W3CDTF">2020-10-19T17:30:00Z</dcterms:created>
  <dcterms:modified xsi:type="dcterms:W3CDTF">2020-10-23T11:24:00Z</dcterms:modified>
</cp:coreProperties>
</file>