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E69E" w14:textId="77777777" w:rsidR="00420D52" w:rsidRDefault="00420D52">
      <w:pPr>
        <w:spacing w:after="120"/>
        <w:jc w:val="both"/>
        <w:rPr>
          <w:i/>
        </w:rPr>
      </w:pPr>
    </w:p>
    <w:p w14:paraId="304321D4" w14:textId="77777777" w:rsidR="00B63E77" w:rsidRPr="00B63E77" w:rsidRDefault="00B63E77" w:rsidP="00B63E77">
      <w:pPr>
        <w:spacing w:after="120"/>
        <w:jc w:val="center"/>
        <w:rPr>
          <w:b/>
          <w:bCs/>
          <w:iCs/>
          <w:sz w:val="28"/>
          <w:szCs w:val="28"/>
        </w:rPr>
      </w:pPr>
      <w:r w:rsidRPr="00B63E77">
        <w:rPr>
          <w:b/>
          <w:bCs/>
          <w:iCs/>
          <w:sz w:val="28"/>
          <w:szCs w:val="28"/>
        </w:rPr>
        <w:t>Klauzula informacyjna</w:t>
      </w:r>
    </w:p>
    <w:p w14:paraId="1A75811C" w14:textId="77777777" w:rsidR="00B63E77" w:rsidRDefault="00B63E77" w:rsidP="00B63E77">
      <w:pPr>
        <w:spacing w:after="120"/>
        <w:jc w:val="center"/>
        <w:rPr>
          <w:iCs/>
        </w:rPr>
      </w:pPr>
      <w:r>
        <w:rPr>
          <w:iCs/>
        </w:rPr>
        <w:t>(udost</w:t>
      </w:r>
      <w:r>
        <w:rPr>
          <w:iCs/>
        </w:rPr>
        <w:t>ę</w:t>
      </w:r>
      <w:r>
        <w:rPr>
          <w:iCs/>
        </w:rPr>
        <w:t>pnianie informacji publicznej)</w:t>
      </w:r>
    </w:p>
    <w:p w14:paraId="28E6C067" w14:textId="77777777" w:rsidR="00B63E77" w:rsidRPr="00B63E77" w:rsidRDefault="00B63E77" w:rsidP="00B63E77">
      <w:pPr>
        <w:spacing w:after="120"/>
        <w:jc w:val="center"/>
        <w:rPr>
          <w:iCs/>
        </w:rPr>
      </w:pPr>
    </w:p>
    <w:p w14:paraId="376FEFDB" w14:textId="70726190" w:rsidR="00420D52" w:rsidRPr="00B63E77" w:rsidRDefault="00420D52" w:rsidP="00B63E77">
      <w:pPr>
        <w:spacing w:after="120"/>
        <w:ind w:left="426" w:hanging="426"/>
        <w:jc w:val="both"/>
        <w:rPr>
          <w:iCs/>
        </w:rPr>
      </w:pPr>
      <w:r>
        <w:rPr>
          <w:iCs/>
        </w:rPr>
        <w:t>1.</w:t>
      </w:r>
      <w:r>
        <w:rPr>
          <w:iCs/>
        </w:rPr>
        <w:tab/>
        <w:t xml:space="preserve">Administratorem Pani/a danych osobowych jest </w:t>
      </w:r>
      <w:r w:rsidR="00863A97">
        <w:rPr>
          <w:iCs/>
        </w:rPr>
        <w:t>Starostwo Powiatowe</w:t>
      </w:r>
      <w:r w:rsidR="00B63E77" w:rsidRPr="00B63E77">
        <w:rPr>
          <w:iCs/>
        </w:rPr>
        <w:t xml:space="preserve"> w Wieluniu</w:t>
      </w:r>
      <w:r w:rsidR="00B63E77">
        <w:rPr>
          <w:iCs/>
        </w:rPr>
        <w:t xml:space="preserve">, </w:t>
      </w:r>
      <w:r w:rsidR="00863A97">
        <w:rPr>
          <w:iCs/>
        </w:rPr>
        <w:t>Plac Kazimierza Wielkiego 2</w:t>
      </w:r>
      <w:r w:rsidR="00B63E77" w:rsidRPr="00B63E77">
        <w:rPr>
          <w:iCs/>
        </w:rPr>
        <w:t>, 98-300 Wielu</w:t>
      </w:r>
      <w:r w:rsidR="00B63E77" w:rsidRPr="00B63E77">
        <w:rPr>
          <w:iCs/>
        </w:rPr>
        <w:t>ń</w:t>
      </w:r>
      <w:r w:rsidR="00B63E77" w:rsidRPr="00B63E77">
        <w:rPr>
          <w:iCs/>
        </w:rPr>
        <w:t>,</w:t>
      </w:r>
      <w:r w:rsidR="00B63E77">
        <w:rPr>
          <w:iCs/>
        </w:rPr>
        <w:t xml:space="preserve"> </w:t>
      </w:r>
      <w:r w:rsidR="00B63E77" w:rsidRPr="00B63E77">
        <w:rPr>
          <w:iCs/>
        </w:rPr>
        <w:t xml:space="preserve">tel. </w:t>
      </w:r>
      <w:r w:rsidR="00863A97" w:rsidRPr="00863A97">
        <w:rPr>
          <w:iCs/>
        </w:rPr>
        <w:t>43 843 42 80</w:t>
      </w:r>
      <w:r w:rsidR="00B63E77" w:rsidRPr="00B63E77">
        <w:rPr>
          <w:iCs/>
        </w:rPr>
        <w:t>,</w:t>
      </w:r>
      <w:r w:rsidR="00B63E77">
        <w:rPr>
          <w:iCs/>
        </w:rPr>
        <w:t xml:space="preserve"> </w:t>
      </w:r>
      <w:r w:rsidR="00B63E77" w:rsidRPr="00B63E77">
        <w:rPr>
          <w:iCs/>
        </w:rPr>
        <w:t xml:space="preserve">e-mail: </w:t>
      </w:r>
      <w:r w:rsidR="00863A97" w:rsidRPr="00863A97">
        <w:rPr>
          <w:iCs/>
        </w:rPr>
        <w:t>starostwo@powiat.wielun.pl</w:t>
      </w:r>
    </w:p>
    <w:p w14:paraId="5C51867D" w14:textId="43F454C0" w:rsidR="00420D52" w:rsidRDefault="00420D52" w:rsidP="004D733D">
      <w:pPr>
        <w:spacing w:after="120"/>
        <w:ind w:left="426" w:hanging="426"/>
        <w:jc w:val="both"/>
      </w:pPr>
      <w:r>
        <w:rPr>
          <w:iCs/>
        </w:rPr>
        <w:t>2.</w:t>
      </w:r>
      <w:r>
        <w:rPr>
          <w:iCs/>
        </w:rPr>
        <w:tab/>
        <w:t>Administrator wyznaczy</w:t>
      </w:r>
      <w:r>
        <w:rPr>
          <w:iCs/>
        </w:rPr>
        <w:t>ł</w:t>
      </w:r>
      <w:r>
        <w:rPr>
          <w:iCs/>
        </w:rPr>
        <w:t xml:space="preserve"> Inspektora ochrony danych, z kt</w:t>
      </w:r>
      <w:r>
        <w:rPr>
          <w:iCs/>
        </w:rPr>
        <w:t>ó</w:t>
      </w:r>
      <w:r>
        <w:rPr>
          <w:iCs/>
        </w:rPr>
        <w:t>rym mo</w:t>
      </w:r>
      <w:r>
        <w:rPr>
          <w:iCs/>
        </w:rPr>
        <w:t>ż</w:t>
      </w:r>
      <w:r>
        <w:rPr>
          <w:iCs/>
        </w:rPr>
        <w:t>liwy jest kontakt w sprawie danych osobowych: listowny na wy</w:t>
      </w:r>
      <w:r>
        <w:rPr>
          <w:iCs/>
        </w:rPr>
        <w:t>ż</w:t>
      </w:r>
      <w:r>
        <w:rPr>
          <w:iCs/>
        </w:rPr>
        <w:t>ej wskazany adres korespondencyjny z dopiskiem: "Inspektor ochrony danych" b</w:t>
      </w:r>
      <w:r>
        <w:rPr>
          <w:iCs/>
        </w:rPr>
        <w:t>ą</w:t>
      </w:r>
      <w:r>
        <w:rPr>
          <w:iCs/>
        </w:rPr>
        <w:t>d</w:t>
      </w:r>
      <w:r>
        <w:rPr>
          <w:iCs/>
        </w:rPr>
        <w:t>ź</w:t>
      </w:r>
      <w:r>
        <w:rPr>
          <w:iCs/>
        </w:rPr>
        <w:t xml:space="preserve"> e-mailowy: </w:t>
      </w:r>
      <w:r w:rsidR="00863A97" w:rsidRPr="00863A97">
        <w:rPr>
          <w:iCs/>
        </w:rPr>
        <w:t>iod@powiat.wielun.pl,</w:t>
      </w:r>
    </w:p>
    <w:p w14:paraId="3EA152C2" w14:textId="77777777" w:rsidR="00420D52" w:rsidRDefault="00420D52" w:rsidP="004D733D">
      <w:pPr>
        <w:spacing w:after="120"/>
        <w:ind w:left="426" w:hanging="426"/>
        <w:jc w:val="both"/>
      </w:pPr>
      <w:r>
        <w:rPr>
          <w:iCs/>
        </w:rPr>
        <w:t>3.</w:t>
      </w:r>
      <w:r>
        <w:rPr>
          <w:iCs/>
        </w:rPr>
        <w:tab/>
        <w:t>Pani/Pana dane osobowe przetwarzane b</w:t>
      </w:r>
      <w:r>
        <w:rPr>
          <w:iCs/>
        </w:rPr>
        <w:t>ę</w:t>
      </w:r>
      <w:r>
        <w:rPr>
          <w:iCs/>
        </w:rPr>
        <w:t>d</w:t>
      </w:r>
      <w:r>
        <w:rPr>
          <w:iCs/>
        </w:rPr>
        <w:t>ą</w:t>
      </w:r>
      <w:r>
        <w:rPr>
          <w:iCs/>
        </w:rPr>
        <w:t xml:space="preserve"> w celu rozpatrzenia wniosku o dost</w:t>
      </w:r>
      <w:r>
        <w:rPr>
          <w:iCs/>
        </w:rPr>
        <w:t>ę</w:t>
      </w:r>
      <w:r>
        <w:rPr>
          <w:iCs/>
        </w:rPr>
        <w:t>p do informacji publicznej na podstawie przepis</w:t>
      </w:r>
      <w:r>
        <w:rPr>
          <w:iCs/>
        </w:rPr>
        <w:t>ó</w:t>
      </w:r>
      <w:r>
        <w:rPr>
          <w:iCs/>
        </w:rPr>
        <w:t>w ustawy z dnia 06.09.2001 r. o dost</w:t>
      </w:r>
      <w:r>
        <w:rPr>
          <w:iCs/>
        </w:rPr>
        <w:t>ę</w:t>
      </w:r>
      <w:r>
        <w:rPr>
          <w:iCs/>
        </w:rPr>
        <w:t>pie do informacji publicznej oraz do wykonania zadania realizowanego w interesie publicznym lub w ramach sprawowania w</w:t>
      </w:r>
      <w:r>
        <w:rPr>
          <w:iCs/>
        </w:rPr>
        <w:t>ł</w:t>
      </w:r>
      <w:r>
        <w:rPr>
          <w:iCs/>
        </w:rPr>
        <w:t>adzy publicznej powierzonej administratorowi (art. 6 ust 1 lit. c, e RODO).</w:t>
      </w:r>
    </w:p>
    <w:p w14:paraId="4DF0C527" w14:textId="77777777" w:rsidR="00420D52" w:rsidRDefault="00F6357A" w:rsidP="004D733D">
      <w:pPr>
        <w:spacing w:after="120"/>
        <w:ind w:left="426" w:hanging="426"/>
        <w:jc w:val="both"/>
      </w:pPr>
      <w:r>
        <w:rPr>
          <w:iCs/>
        </w:rPr>
        <w:t>4</w:t>
      </w:r>
      <w:r w:rsidR="00420D52">
        <w:rPr>
          <w:iCs/>
        </w:rPr>
        <w:t>.</w:t>
      </w:r>
      <w:r w:rsidR="00420D52">
        <w:rPr>
          <w:iCs/>
        </w:rPr>
        <w:tab/>
        <w:t>Odbiorcami Pani/a danych osobowych mog</w:t>
      </w:r>
      <w:r w:rsidR="00420D52">
        <w:rPr>
          <w:iCs/>
        </w:rPr>
        <w:t>ą</w:t>
      </w:r>
      <w:r w:rsidR="00420D52">
        <w:rPr>
          <w:iCs/>
        </w:rPr>
        <w:t xml:space="preserve"> by</w:t>
      </w:r>
      <w:r w:rsidR="00420D52">
        <w:rPr>
          <w:iCs/>
        </w:rPr>
        <w:t>ć</w:t>
      </w:r>
      <w:r w:rsidR="00420D52">
        <w:rPr>
          <w:iCs/>
        </w:rPr>
        <w:t xml:space="preserve"> wy</w:t>
      </w:r>
      <w:r w:rsidR="00420D52">
        <w:rPr>
          <w:iCs/>
        </w:rPr>
        <w:t>łą</w:t>
      </w:r>
      <w:r w:rsidR="00420D52">
        <w:rPr>
          <w:iCs/>
        </w:rPr>
        <w:t>cznie podmioty, kt</w:t>
      </w:r>
      <w:r w:rsidR="00420D52">
        <w:rPr>
          <w:iCs/>
        </w:rPr>
        <w:t>ó</w:t>
      </w:r>
      <w:r w:rsidR="00420D52">
        <w:rPr>
          <w:iCs/>
        </w:rPr>
        <w:t>re uprawnione s</w:t>
      </w:r>
      <w:r w:rsidR="00420D52">
        <w:rPr>
          <w:iCs/>
        </w:rPr>
        <w:t>ą</w:t>
      </w:r>
      <w:r w:rsidR="00420D52">
        <w:rPr>
          <w:iCs/>
        </w:rPr>
        <w:t xml:space="preserve"> do ich otrzymania na mocy przepis</w:t>
      </w:r>
      <w:r w:rsidR="00420D52">
        <w:rPr>
          <w:iCs/>
        </w:rPr>
        <w:t>ó</w:t>
      </w:r>
      <w:r w:rsidR="00420D52">
        <w:rPr>
          <w:iCs/>
        </w:rPr>
        <w:t>w prawa. Ponadto Pani/a dane mog</w:t>
      </w:r>
      <w:r w:rsidR="00420D52">
        <w:rPr>
          <w:iCs/>
        </w:rPr>
        <w:t>ą</w:t>
      </w:r>
      <w:r w:rsidR="00420D52">
        <w:rPr>
          <w:iCs/>
        </w:rPr>
        <w:t xml:space="preserve"> by</w:t>
      </w:r>
      <w:r w:rsidR="00420D52">
        <w:rPr>
          <w:iCs/>
        </w:rPr>
        <w:t>ć</w:t>
      </w:r>
      <w:r w:rsidR="00420D52">
        <w:rPr>
          <w:iCs/>
        </w:rPr>
        <w:t xml:space="preserve"> udost</w:t>
      </w:r>
      <w:r w:rsidR="00420D52">
        <w:rPr>
          <w:iCs/>
        </w:rPr>
        <w:t>ę</w:t>
      </w:r>
      <w:r w:rsidR="00420D52">
        <w:rPr>
          <w:iCs/>
        </w:rPr>
        <w:t>pnione kurierom, operatorom pocztowym, i</w:t>
      </w:r>
      <w:r w:rsidR="004D733D">
        <w:rPr>
          <w:iCs/>
        </w:rPr>
        <w:t xml:space="preserve"> </w:t>
      </w:r>
      <w:r w:rsidR="00B63E77">
        <w:rPr>
          <w:iCs/>
        </w:rPr>
        <w:t>podmiotom z kt</w:t>
      </w:r>
      <w:r w:rsidR="00B63E77">
        <w:rPr>
          <w:iCs/>
        </w:rPr>
        <w:t>ó</w:t>
      </w:r>
      <w:r w:rsidR="00B63E77">
        <w:rPr>
          <w:iCs/>
        </w:rPr>
        <w:t xml:space="preserve">rymi </w:t>
      </w:r>
      <w:r w:rsidR="00134F12">
        <w:rPr>
          <w:iCs/>
        </w:rPr>
        <w:t>A</w:t>
      </w:r>
      <w:r w:rsidR="00B63E77">
        <w:rPr>
          <w:iCs/>
        </w:rPr>
        <w:t>dministrator zawar</w:t>
      </w:r>
      <w:r w:rsidR="00B63E77">
        <w:rPr>
          <w:iCs/>
        </w:rPr>
        <w:t>ł</w:t>
      </w:r>
      <w:r w:rsidR="00B63E77">
        <w:rPr>
          <w:iCs/>
        </w:rPr>
        <w:t xml:space="preserve"> umowy powierzenia przetwarzania danych osobowych.</w:t>
      </w:r>
    </w:p>
    <w:p w14:paraId="28C8397E" w14:textId="77777777" w:rsidR="00420D52" w:rsidRDefault="00F6357A" w:rsidP="004D733D">
      <w:pPr>
        <w:spacing w:after="120"/>
        <w:ind w:left="426" w:hanging="426"/>
        <w:jc w:val="both"/>
      </w:pPr>
      <w:r>
        <w:rPr>
          <w:iCs/>
        </w:rPr>
        <w:t>5</w:t>
      </w:r>
      <w:r w:rsidR="00420D52">
        <w:rPr>
          <w:iCs/>
        </w:rPr>
        <w:t>.</w:t>
      </w:r>
      <w:r w:rsidR="00420D52">
        <w:rPr>
          <w:iCs/>
        </w:rPr>
        <w:tab/>
        <w:t>Pani/Pana dane osobowe przetwarzane b</w:t>
      </w:r>
      <w:r w:rsidR="00420D52">
        <w:rPr>
          <w:iCs/>
        </w:rPr>
        <w:t>ę</w:t>
      </w:r>
      <w:r w:rsidR="00420D52">
        <w:rPr>
          <w:iCs/>
        </w:rPr>
        <w:t>d</w:t>
      </w:r>
      <w:r w:rsidR="00420D52">
        <w:rPr>
          <w:iCs/>
        </w:rPr>
        <w:t>ą</w:t>
      </w:r>
      <w:r w:rsidR="00420D52">
        <w:rPr>
          <w:iCs/>
        </w:rPr>
        <w:t xml:space="preserve"> przez okres niezb</w:t>
      </w:r>
      <w:r w:rsidR="00420D52">
        <w:rPr>
          <w:iCs/>
        </w:rPr>
        <w:t>ę</w:t>
      </w:r>
      <w:r w:rsidR="00420D52">
        <w:rPr>
          <w:iCs/>
        </w:rPr>
        <w:t>dny do realizacji wniosku oraz przechowywane przez okres wskazany w przepisach ustawy z dnia 14 lipca 1983 r. o narodowym zasobie archiwalnym i archiwach.</w:t>
      </w:r>
    </w:p>
    <w:p w14:paraId="245265D3" w14:textId="77777777" w:rsidR="00420D52" w:rsidRDefault="00F6357A" w:rsidP="004D733D">
      <w:pPr>
        <w:spacing w:after="120"/>
        <w:ind w:left="426" w:hanging="426"/>
        <w:jc w:val="both"/>
      </w:pPr>
      <w:r>
        <w:rPr>
          <w:iCs/>
        </w:rPr>
        <w:t>6</w:t>
      </w:r>
      <w:r w:rsidR="00420D52">
        <w:rPr>
          <w:iCs/>
        </w:rPr>
        <w:t>.</w:t>
      </w:r>
      <w:r w:rsidR="00420D52">
        <w:rPr>
          <w:iCs/>
        </w:rPr>
        <w:tab/>
        <w:t>Przys</w:t>
      </w:r>
      <w:r w:rsidR="00420D52">
        <w:rPr>
          <w:iCs/>
        </w:rPr>
        <w:t>ł</w:t>
      </w:r>
      <w:r w:rsidR="00420D52">
        <w:rPr>
          <w:iCs/>
        </w:rPr>
        <w:t xml:space="preserve">uguje Pani/Panu prawo do </w:t>
      </w:r>
      <w:r w:rsidR="00420D52">
        <w:rPr>
          <w:iCs/>
        </w:rPr>
        <w:t>żą</w:t>
      </w:r>
      <w:r w:rsidR="00420D52">
        <w:rPr>
          <w:iCs/>
        </w:rPr>
        <w:t>dania od administratora dost</w:t>
      </w:r>
      <w:r w:rsidR="00420D52">
        <w:rPr>
          <w:iCs/>
        </w:rPr>
        <w:t>ę</w:t>
      </w:r>
      <w:r w:rsidR="00420D52">
        <w:rPr>
          <w:iCs/>
        </w:rPr>
        <w:t xml:space="preserve">pu do swoich danych oraz ich sprostowania. </w:t>
      </w:r>
      <w:bookmarkStart w:id="0" w:name="__DdeLink__4297_275676422"/>
      <w:r w:rsidR="00420D52">
        <w:rPr>
          <w:iCs/>
          <w:szCs w:val="17"/>
        </w:rPr>
        <w:t>Przys</w:t>
      </w:r>
      <w:r w:rsidR="00420D52">
        <w:rPr>
          <w:iCs/>
          <w:szCs w:val="17"/>
        </w:rPr>
        <w:t>ł</w:t>
      </w:r>
      <w:r w:rsidR="00420D52">
        <w:rPr>
          <w:iCs/>
          <w:szCs w:val="17"/>
        </w:rPr>
        <w:t>uguje Pani/u tak</w:t>
      </w:r>
      <w:r w:rsidR="00420D52">
        <w:rPr>
          <w:iCs/>
          <w:szCs w:val="17"/>
        </w:rPr>
        <w:t>ż</w:t>
      </w:r>
      <w:r w:rsidR="00420D52">
        <w:rPr>
          <w:iCs/>
          <w:szCs w:val="17"/>
        </w:rPr>
        <w:t xml:space="preserve">e prawo do </w:t>
      </w:r>
      <w:r w:rsidR="00420D52">
        <w:rPr>
          <w:iCs/>
          <w:szCs w:val="17"/>
        </w:rPr>
        <w:t>żą</w:t>
      </w:r>
      <w:r w:rsidR="00420D52">
        <w:rPr>
          <w:iCs/>
          <w:szCs w:val="17"/>
        </w:rPr>
        <w:t>dania usuni</w:t>
      </w:r>
      <w:r w:rsidR="00420D52">
        <w:rPr>
          <w:iCs/>
          <w:szCs w:val="17"/>
        </w:rPr>
        <w:t>ę</w:t>
      </w:r>
      <w:r w:rsidR="00420D52">
        <w:rPr>
          <w:iCs/>
          <w:szCs w:val="17"/>
        </w:rPr>
        <w:t>cia lub ograniczenia przetwarzania, a tak</w:t>
      </w:r>
      <w:r w:rsidR="00420D52">
        <w:rPr>
          <w:iCs/>
          <w:szCs w:val="17"/>
        </w:rPr>
        <w:t>ż</w:t>
      </w:r>
      <w:r w:rsidR="00420D52">
        <w:rPr>
          <w:iCs/>
          <w:szCs w:val="17"/>
        </w:rPr>
        <w:t>e sprzeciwu na przetwarzanie, przy czym przys</w:t>
      </w:r>
      <w:r w:rsidR="00420D52">
        <w:rPr>
          <w:iCs/>
          <w:szCs w:val="17"/>
        </w:rPr>
        <w:t>ł</w:t>
      </w:r>
      <w:r w:rsidR="00420D52">
        <w:rPr>
          <w:iCs/>
          <w:szCs w:val="17"/>
        </w:rPr>
        <w:t>uguje ono jedynie w sytuacji, je</w:t>
      </w:r>
      <w:r w:rsidR="00420D52">
        <w:rPr>
          <w:iCs/>
          <w:szCs w:val="17"/>
        </w:rPr>
        <w:t>ż</w:t>
      </w:r>
      <w:r w:rsidR="00420D52">
        <w:rPr>
          <w:iCs/>
          <w:szCs w:val="17"/>
        </w:rPr>
        <w:t xml:space="preserve">eli dalsze </w:t>
      </w:r>
      <w:bookmarkEnd w:id="0"/>
      <w:r w:rsidR="00420D52">
        <w:rPr>
          <w:iCs/>
          <w:szCs w:val="17"/>
        </w:rPr>
        <w:t>przetwarzanie nie jest niezb</w:t>
      </w:r>
      <w:r w:rsidR="00420D52">
        <w:rPr>
          <w:iCs/>
          <w:szCs w:val="17"/>
        </w:rPr>
        <w:t>ę</w:t>
      </w:r>
      <w:r w:rsidR="00420D52">
        <w:rPr>
          <w:iCs/>
          <w:szCs w:val="17"/>
        </w:rPr>
        <w:t>dne do wywi</w:t>
      </w:r>
      <w:r w:rsidR="00420D52">
        <w:rPr>
          <w:iCs/>
          <w:szCs w:val="17"/>
        </w:rPr>
        <w:t>ą</w:t>
      </w:r>
      <w:r w:rsidR="00420D52">
        <w:rPr>
          <w:iCs/>
          <w:szCs w:val="17"/>
        </w:rPr>
        <w:t>zania si</w:t>
      </w:r>
      <w:r w:rsidR="00420D52">
        <w:rPr>
          <w:iCs/>
          <w:szCs w:val="17"/>
        </w:rPr>
        <w:t>ę</w:t>
      </w:r>
      <w:r w:rsidR="00420D52">
        <w:rPr>
          <w:iCs/>
          <w:szCs w:val="17"/>
        </w:rPr>
        <w:t xml:space="preserve"> przez Administratora z obowi</w:t>
      </w:r>
      <w:r w:rsidR="00420D52">
        <w:rPr>
          <w:iCs/>
          <w:szCs w:val="17"/>
        </w:rPr>
        <w:t>ą</w:t>
      </w:r>
      <w:r w:rsidR="00420D52">
        <w:rPr>
          <w:iCs/>
          <w:szCs w:val="17"/>
        </w:rPr>
        <w:t>zku prawnego i nie wyst</w:t>
      </w:r>
      <w:r w:rsidR="00420D52">
        <w:rPr>
          <w:iCs/>
          <w:szCs w:val="17"/>
        </w:rPr>
        <w:t>ę</w:t>
      </w:r>
      <w:r w:rsidR="00420D52">
        <w:rPr>
          <w:iCs/>
          <w:szCs w:val="17"/>
        </w:rPr>
        <w:t>puj</w:t>
      </w:r>
      <w:r w:rsidR="00420D52">
        <w:rPr>
          <w:iCs/>
          <w:szCs w:val="17"/>
        </w:rPr>
        <w:t>ą</w:t>
      </w:r>
      <w:r w:rsidR="00420D52">
        <w:rPr>
          <w:iCs/>
          <w:szCs w:val="17"/>
        </w:rPr>
        <w:t xml:space="preserve"> inne nadrz</w:t>
      </w:r>
      <w:r w:rsidR="00420D52">
        <w:rPr>
          <w:iCs/>
          <w:szCs w:val="17"/>
        </w:rPr>
        <w:t>ę</w:t>
      </w:r>
      <w:r w:rsidR="00420D52">
        <w:rPr>
          <w:iCs/>
          <w:szCs w:val="17"/>
        </w:rPr>
        <w:t>dne prawne podstawy przetwarzania.</w:t>
      </w:r>
    </w:p>
    <w:p w14:paraId="08191B55" w14:textId="77777777" w:rsidR="00420D52" w:rsidRDefault="00F6357A" w:rsidP="004D733D">
      <w:pPr>
        <w:spacing w:after="120"/>
        <w:ind w:left="426" w:hanging="426"/>
        <w:jc w:val="both"/>
      </w:pPr>
      <w:r>
        <w:rPr>
          <w:iCs/>
        </w:rPr>
        <w:t>7</w:t>
      </w:r>
      <w:r w:rsidR="00420D52">
        <w:rPr>
          <w:iCs/>
        </w:rPr>
        <w:t>.</w:t>
      </w:r>
      <w:r w:rsidR="00420D52">
        <w:rPr>
          <w:iCs/>
        </w:rPr>
        <w:tab/>
        <w:t>Przys</w:t>
      </w:r>
      <w:r w:rsidR="00420D52">
        <w:rPr>
          <w:iCs/>
        </w:rPr>
        <w:t>ł</w:t>
      </w:r>
      <w:r w:rsidR="00420D52">
        <w:rPr>
          <w:iCs/>
        </w:rPr>
        <w:t xml:space="preserve">uguje Pani/u prawo do wniesienia skargi </w:t>
      </w:r>
      <w:r w:rsidR="00420D52">
        <w:rPr>
          <w:iCs/>
          <w:szCs w:val="17"/>
        </w:rPr>
        <w:t xml:space="preserve">na realizowane przez Administratora przetwarzanie Pani/a danych </w:t>
      </w:r>
      <w:r w:rsidR="00420D52">
        <w:rPr>
          <w:iCs/>
        </w:rPr>
        <w:t>do Prezesa UODO (Stawki 2, 00-193 Warszawa, uodo.gov.pl).</w:t>
      </w:r>
    </w:p>
    <w:p w14:paraId="463A50E3" w14:textId="77777777" w:rsidR="00420D52" w:rsidRDefault="00F6357A" w:rsidP="004D733D">
      <w:pPr>
        <w:spacing w:after="120"/>
        <w:ind w:left="426" w:hanging="426"/>
        <w:jc w:val="both"/>
      </w:pPr>
      <w:r>
        <w:rPr>
          <w:iCs/>
        </w:rPr>
        <w:t>8</w:t>
      </w:r>
      <w:r w:rsidR="00420D52">
        <w:rPr>
          <w:iCs/>
        </w:rPr>
        <w:t>.</w:t>
      </w:r>
      <w:r w:rsidR="00420D52">
        <w:rPr>
          <w:iCs/>
        </w:rPr>
        <w:tab/>
        <w:t>Podanie przez Pani</w:t>
      </w:r>
      <w:r w:rsidR="00420D52">
        <w:rPr>
          <w:iCs/>
        </w:rPr>
        <w:t>ą</w:t>
      </w:r>
      <w:r w:rsidR="00420D52">
        <w:rPr>
          <w:iCs/>
        </w:rPr>
        <w:t>/a danych osobowych jest dobrowolne i poza danymi do kontaktu, niezb</w:t>
      </w:r>
      <w:r w:rsidR="00420D52">
        <w:rPr>
          <w:iCs/>
        </w:rPr>
        <w:t>ę</w:t>
      </w:r>
      <w:r w:rsidR="00420D52">
        <w:rPr>
          <w:iCs/>
        </w:rPr>
        <w:t>dnymi do udzielenia odpowiedzi w trybie dost</w:t>
      </w:r>
      <w:r w:rsidR="00420D52">
        <w:rPr>
          <w:iCs/>
        </w:rPr>
        <w:t>ę</w:t>
      </w:r>
      <w:r w:rsidR="00420D52">
        <w:rPr>
          <w:iCs/>
        </w:rPr>
        <w:t>pu do informacji publicznej, nie jest wymagane. Brak wskazania danych kontaktowych (adres, telefon lub e-mail), na kt</w:t>
      </w:r>
      <w:r w:rsidR="00420D52">
        <w:rPr>
          <w:iCs/>
        </w:rPr>
        <w:t>ó</w:t>
      </w:r>
      <w:r w:rsidR="00420D52">
        <w:rPr>
          <w:iCs/>
        </w:rPr>
        <w:t>re ma zosta</w:t>
      </w:r>
      <w:r w:rsidR="00420D52">
        <w:rPr>
          <w:iCs/>
        </w:rPr>
        <w:t>ć</w:t>
      </w:r>
      <w:r w:rsidR="00420D52">
        <w:rPr>
          <w:iCs/>
        </w:rPr>
        <w:t xml:space="preserve"> udzielona informacja publiczna, uniemo</w:t>
      </w:r>
      <w:r w:rsidR="00420D52">
        <w:rPr>
          <w:iCs/>
        </w:rPr>
        <w:t>ż</w:t>
      </w:r>
      <w:r w:rsidR="00420D52">
        <w:rPr>
          <w:iCs/>
        </w:rPr>
        <w:t>liwi jej przekazanie.</w:t>
      </w:r>
    </w:p>
    <w:sectPr w:rsidR="00420D52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6439" w14:textId="77777777" w:rsidR="00A34927" w:rsidRDefault="00A34927">
      <w:r>
        <w:separator/>
      </w:r>
    </w:p>
  </w:endnote>
  <w:endnote w:type="continuationSeparator" w:id="0">
    <w:p w14:paraId="5682126D" w14:textId="77777777" w:rsidR="00A34927" w:rsidRDefault="00A3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A281" w14:textId="77777777" w:rsidR="00A34927" w:rsidRDefault="00A34927">
      <w:r w:rsidRPr="00556E33">
        <w:rPr>
          <w:rFonts w:ascii="Liberation Serif"/>
          <w:kern w:val="0"/>
        </w:rPr>
        <w:separator/>
      </w:r>
    </w:p>
  </w:footnote>
  <w:footnote w:type="continuationSeparator" w:id="0">
    <w:p w14:paraId="034C3387" w14:textId="77777777" w:rsidR="00A34927" w:rsidRDefault="00A3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E40"/>
    <w:rsid w:val="00134F12"/>
    <w:rsid w:val="003F39CC"/>
    <w:rsid w:val="00420D52"/>
    <w:rsid w:val="004D733D"/>
    <w:rsid w:val="00556E33"/>
    <w:rsid w:val="006E1401"/>
    <w:rsid w:val="0072495B"/>
    <w:rsid w:val="00863A97"/>
    <w:rsid w:val="00A34927"/>
    <w:rsid w:val="00A73E40"/>
    <w:rsid w:val="00B63E77"/>
    <w:rsid w:val="00C3596F"/>
    <w:rsid w:val="00F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37190"/>
  <w14:defaultImageDpi w14:val="0"/>
  <w15:docId w15:val="{C34B9E5C-7D4C-4CD4-B075-6AD7346C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 w:line="276" w:lineRule="auto"/>
    </w:pPr>
    <w:rPr>
      <w:kern w:val="0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ascii="Times New Roman" w:hAnsi="Liberation Serif"/>
      <w:kern w:val="1"/>
      <w:sz w:val="22"/>
      <w:szCs w:val="22"/>
    </w:rPr>
  </w:style>
  <w:style w:type="paragraph" w:styleId="Tekstdymka">
    <w:name w:val="Balloon Text"/>
    <w:basedOn w:val="Normalny"/>
    <w:link w:val="TekstdymkaZnak1"/>
    <w:uiPriority w:val="99"/>
    <w:pPr>
      <w:suppressAutoHyphens w:val="0"/>
    </w:pPr>
    <w:rPr>
      <w:rFonts w:ascii="Segoe UI" w:cs="Segoe UI"/>
      <w:kern w:val="0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customStyle="1" w:styleId="Przypisdolny">
    <w:name w:val="Przypis dolny"/>
    <w:basedOn w:val="Normalny"/>
    <w:uiPriority w:val="99"/>
    <w:pPr>
      <w:suppressLineNumbers/>
      <w:suppressAutoHyphens w:val="0"/>
      <w:ind w:left="339" w:hanging="339"/>
    </w:pPr>
    <w:rPr>
      <w:kern w:val="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3E40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A73E40"/>
    <w:rPr>
      <w:rFonts w:cs="Times New Roman"/>
      <w:vertAlign w:val="superscript"/>
    </w:rPr>
  </w:style>
  <w:style w:type="character" w:styleId="Hipercze">
    <w:name w:val="Hyperlink"/>
    <w:uiPriority w:val="99"/>
    <w:semiHidden/>
    <w:unhideWhenUsed/>
    <w:rsid w:val="004D733D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1968</Characters>
  <Application>Microsoft Office Word</Application>
  <DocSecurity>0</DocSecurity>
  <Lines>16</Lines>
  <Paragraphs>4</Paragraphs>
  <ScaleCrop>false</ScaleCrop>
  <Company>Wolters Kluwer Polska Sp z o.o.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Czub-Kiełczewska</dc:creator>
  <cp:keywords/>
  <dc:description>ZNAKI:2736</dc:description>
  <cp:lastModifiedBy>Sławomir Mazur</cp:lastModifiedBy>
  <cp:revision>3</cp:revision>
  <cp:lastPrinted>2019-07-15T11:06:00Z</cp:lastPrinted>
  <dcterms:created xsi:type="dcterms:W3CDTF">2021-04-25T16:17:00Z</dcterms:created>
  <dcterms:modified xsi:type="dcterms:W3CDTF">2021-04-30T08:47:00Z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Ustowska, Marta</vt:lpwstr>
  </property>
  <property fmtid="{D5CDD505-2E9C-101B-9397-08002B2CF9AE}" pid="3" name="TekstJI">
    <vt:lpwstr>NIE</vt:lpwstr>
  </property>
  <property fmtid="{D5CDD505-2E9C-101B-9397-08002B2CF9AE}" pid="4" name="wk_stat:zapis">
    <vt:lpwstr>2020-01-30 15:55:07</vt:lpwstr>
  </property>
  <property fmtid="{D5CDD505-2E9C-101B-9397-08002B2CF9AE}" pid="5" name="wk_stat:znaki:liczba">
    <vt:lpwstr>2736</vt:lpwstr>
  </property>
  <property fmtid="{D5CDD505-2E9C-101B-9397-08002B2CF9AE}" pid="6" name="ZNAKI:">
    <vt:lpwstr>2736</vt:lpwstr>
  </property>
</Properties>
</file>