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1F92" w14:textId="77777777" w:rsidR="006B5F40" w:rsidRPr="00AE2DD1" w:rsidRDefault="006B5F40" w:rsidP="00C52CBE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AE2DD1">
        <w:rPr>
          <w:rFonts w:asciiTheme="majorHAnsi" w:hAnsiTheme="majorHAnsi" w:cstheme="majorHAnsi"/>
          <w:b/>
          <w:sz w:val="32"/>
        </w:rPr>
        <w:t>Otwarty nabór partnera</w:t>
      </w:r>
    </w:p>
    <w:p w14:paraId="232C8E59" w14:textId="2E3FE4F8" w:rsidR="006B5F40" w:rsidRPr="00C52CBE" w:rsidRDefault="006B5F40" w:rsidP="00C52CBE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AE2DD1">
        <w:rPr>
          <w:rFonts w:asciiTheme="majorHAnsi" w:hAnsiTheme="majorHAnsi" w:cstheme="majorHAnsi"/>
          <w:b/>
          <w:sz w:val="32"/>
        </w:rPr>
        <w:t xml:space="preserve">w celu wspólnej realizacji projektu </w:t>
      </w:r>
    </w:p>
    <w:p w14:paraId="7F5DA726" w14:textId="77777777" w:rsidR="006B5F40" w:rsidRPr="00AE2DD1" w:rsidRDefault="006B5F40" w:rsidP="00CA794C">
      <w:pPr>
        <w:spacing w:after="0" w:line="276" w:lineRule="auto"/>
        <w:jc w:val="both"/>
        <w:rPr>
          <w:rFonts w:asciiTheme="majorHAnsi" w:hAnsiTheme="majorHAnsi" w:cstheme="majorHAnsi"/>
          <w:sz w:val="20"/>
        </w:rPr>
      </w:pPr>
    </w:p>
    <w:p w14:paraId="72B862AF" w14:textId="740CE87C" w:rsidR="006B5F40" w:rsidRPr="00157561" w:rsidRDefault="006B5F40" w:rsidP="00CA794C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0"/>
          <w:szCs w:val="22"/>
        </w:rPr>
      </w:pPr>
      <w:r w:rsidRPr="00AE2DD1">
        <w:rPr>
          <w:rFonts w:asciiTheme="majorHAnsi" w:hAnsiTheme="majorHAnsi" w:cstheme="majorHAnsi"/>
          <w:color w:val="auto"/>
          <w:sz w:val="20"/>
          <w:szCs w:val="22"/>
        </w:rPr>
        <w:t xml:space="preserve">Otwarty nabór partnera w celu wspólnej realizacji </w:t>
      </w:r>
      <w:r w:rsidRPr="00157561">
        <w:rPr>
          <w:rFonts w:asciiTheme="majorHAnsi" w:hAnsiTheme="majorHAnsi" w:cstheme="majorHAnsi"/>
          <w:color w:val="auto"/>
          <w:sz w:val="20"/>
          <w:szCs w:val="22"/>
        </w:rPr>
        <w:t>projektu w ramach</w:t>
      </w:r>
      <w:r w:rsidRPr="005A6BF0">
        <w:t xml:space="preserve"> </w:t>
      </w:r>
      <w:r w:rsidRPr="005A6BF0">
        <w:rPr>
          <w:rFonts w:asciiTheme="majorHAnsi" w:hAnsiTheme="majorHAnsi" w:cstheme="majorHAnsi"/>
          <w:color w:val="auto"/>
          <w:sz w:val="20"/>
          <w:szCs w:val="22"/>
        </w:rPr>
        <w:t>Krajowego Planu Odbudowy, Inwestycji A.3.1.1. Wsparcie rozwoju nowoczesnego kształcenia zawodowego, szkolnictwa wyższego oraz uczenia się przez całe życie – konkurs: Utworzenie i wsparcie funkcjonowania 120 branżowych centrów umiejętności (BCU), realizujących koncepcję centrów doskonałości zawodowej (CoVEs)</w:t>
      </w:r>
      <w:r w:rsidR="00847FC1">
        <w:rPr>
          <w:rFonts w:asciiTheme="majorHAnsi" w:hAnsiTheme="majorHAnsi" w:cstheme="majorHAnsi"/>
          <w:color w:val="auto"/>
          <w:sz w:val="20"/>
          <w:szCs w:val="22"/>
        </w:rPr>
        <w:t xml:space="preserve"> – II nabór</w:t>
      </w:r>
      <w:r>
        <w:rPr>
          <w:rFonts w:asciiTheme="majorHAnsi" w:hAnsiTheme="majorHAnsi" w:cstheme="majorHAnsi"/>
          <w:color w:val="auto"/>
          <w:sz w:val="20"/>
          <w:szCs w:val="22"/>
        </w:rPr>
        <w:t>,</w:t>
      </w:r>
      <w:r w:rsidRPr="00157561">
        <w:rPr>
          <w:rFonts w:asciiTheme="majorHAnsi" w:hAnsiTheme="majorHAnsi" w:cstheme="majorHAnsi"/>
          <w:color w:val="auto"/>
          <w:sz w:val="20"/>
          <w:szCs w:val="22"/>
        </w:rPr>
        <w:t xml:space="preserve"> ogłoszonego przez</w:t>
      </w:r>
      <w:r>
        <w:rPr>
          <w:rFonts w:asciiTheme="majorHAnsi" w:hAnsiTheme="majorHAnsi" w:cstheme="majorHAnsi"/>
          <w:color w:val="auto"/>
          <w:sz w:val="20"/>
          <w:szCs w:val="22"/>
        </w:rPr>
        <w:t xml:space="preserve"> </w:t>
      </w:r>
      <w:r w:rsidRPr="005A6BF0">
        <w:rPr>
          <w:rFonts w:asciiTheme="majorHAnsi" w:hAnsiTheme="majorHAnsi" w:cstheme="majorHAnsi"/>
          <w:color w:val="auto"/>
          <w:sz w:val="20"/>
          <w:szCs w:val="22"/>
        </w:rPr>
        <w:t>Fundację Rozwoju Systemu Edukacji na zlecenie Ministerstwa Edukacji i Nauki</w:t>
      </w:r>
      <w:r>
        <w:rPr>
          <w:rFonts w:asciiTheme="majorHAnsi" w:hAnsiTheme="majorHAnsi" w:cstheme="majorHAnsi"/>
          <w:color w:val="auto"/>
          <w:sz w:val="20"/>
          <w:szCs w:val="22"/>
        </w:rPr>
        <w:t>.</w:t>
      </w:r>
    </w:p>
    <w:p w14:paraId="26AEC684" w14:textId="4C8C90A1" w:rsidR="006B5F40" w:rsidRPr="00AE5DA0" w:rsidRDefault="00BC5671" w:rsidP="00AE5DA0">
      <w:pPr>
        <w:pStyle w:val="NormalnyWeb"/>
        <w:jc w:val="both"/>
        <w:rPr>
          <w:rFonts w:asciiTheme="majorHAnsi" w:hAnsiTheme="majorHAnsi" w:cstheme="majorHAnsi"/>
          <w:b/>
          <w:bCs/>
          <w:sz w:val="20"/>
          <w:szCs w:val="22"/>
        </w:rPr>
      </w:pPr>
      <w:r>
        <w:rPr>
          <w:rFonts w:asciiTheme="majorHAnsi" w:hAnsiTheme="majorHAnsi" w:cstheme="majorHAnsi"/>
          <w:b/>
          <w:noProof/>
          <w:sz w:val="20"/>
        </w:rPr>
        <w:t>Powiat Wieluńs</w:t>
      </w:r>
      <w:r w:rsidR="00E96F22">
        <w:rPr>
          <w:rFonts w:asciiTheme="majorHAnsi" w:hAnsiTheme="majorHAnsi" w:cstheme="majorHAnsi"/>
          <w:b/>
          <w:noProof/>
          <w:sz w:val="20"/>
        </w:rPr>
        <w:t>k</w:t>
      </w:r>
      <w:r w:rsidR="00911187">
        <w:rPr>
          <w:rFonts w:asciiTheme="majorHAnsi" w:hAnsiTheme="majorHAnsi" w:cstheme="majorHAnsi"/>
          <w:b/>
          <w:noProof/>
          <w:sz w:val="20"/>
        </w:rPr>
        <w:t>i</w:t>
      </w:r>
      <w:r w:rsidR="00847FC1">
        <w:rPr>
          <w:rFonts w:asciiTheme="majorHAnsi" w:hAnsiTheme="majorHAnsi" w:cstheme="majorHAnsi"/>
          <w:b/>
          <w:noProof/>
          <w:sz w:val="20"/>
        </w:rPr>
        <w:t xml:space="preserve"> </w:t>
      </w:r>
      <w:r w:rsidR="006B5F40" w:rsidRPr="00157561">
        <w:rPr>
          <w:rFonts w:asciiTheme="majorHAnsi" w:hAnsiTheme="majorHAnsi" w:cstheme="majorHAnsi"/>
          <w:sz w:val="20"/>
          <w:szCs w:val="22"/>
        </w:rPr>
        <w:t>ogłasza konkurs na wspólne przygotowanie i realizację projektu</w:t>
      </w:r>
      <w:r w:rsidR="006B5F40" w:rsidRPr="00AE2DD1">
        <w:rPr>
          <w:rFonts w:asciiTheme="majorHAnsi" w:hAnsiTheme="majorHAnsi" w:cstheme="majorHAnsi"/>
          <w:sz w:val="20"/>
          <w:szCs w:val="22"/>
        </w:rPr>
        <w:t xml:space="preserve"> w ramach</w:t>
      </w:r>
      <w:r w:rsidR="006B5F40">
        <w:rPr>
          <w:rFonts w:asciiTheme="majorHAnsi" w:hAnsiTheme="majorHAnsi" w:cstheme="majorHAnsi"/>
          <w:sz w:val="20"/>
          <w:szCs w:val="22"/>
        </w:rPr>
        <w:t xml:space="preserve"> </w:t>
      </w:r>
      <w:r w:rsidR="006B5F40" w:rsidRPr="005A6BF0">
        <w:rPr>
          <w:rFonts w:asciiTheme="majorHAnsi" w:hAnsiTheme="majorHAnsi" w:cstheme="majorHAnsi"/>
          <w:b/>
          <w:bCs/>
          <w:sz w:val="20"/>
          <w:szCs w:val="22"/>
        </w:rPr>
        <w:t>Krajowego Planu Odbudowy, Inwestycji A.3.1.1. Wsparcie rozwoju nowoczesnego kształcenia zawodowego, szkolnictwa wyższego oraz uczenia się przez całe życie – konkurs: Utworzenie i wsparcie funkcjonowania 120 branżowych centrów umiejętności (BCU)</w:t>
      </w:r>
      <w:r w:rsidR="006B5F40">
        <w:rPr>
          <w:rFonts w:asciiTheme="majorHAnsi" w:hAnsiTheme="majorHAnsi" w:cstheme="majorHAnsi"/>
          <w:b/>
          <w:bCs/>
          <w:sz w:val="20"/>
        </w:rPr>
        <w:t xml:space="preserve">. </w:t>
      </w:r>
      <w:r w:rsidR="006B5F40" w:rsidRPr="00AE2DD1">
        <w:rPr>
          <w:rFonts w:asciiTheme="majorHAnsi" w:hAnsiTheme="majorHAnsi" w:cstheme="majorHAnsi"/>
          <w:sz w:val="20"/>
          <w:szCs w:val="22"/>
        </w:rPr>
        <w:t>Wybór partnera w projekcie następuje zgodnie z</w:t>
      </w:r>
      <w:r w:rsidR="006B5F40">
        <w:rPr>
          <w:rFonts w:asciiTheme="majorHAnsi" w:hAnsiTheme="majorHAnsi" w:cstheme="majorHAnsi"/>
          <w:sz w:val="20"/>
          <w:szCs w:val="22"/>
        </w:rPr>
        <w:t xml:space="preserve"> Regulaminem konkursu</w:t>
      </w:r>
      <w:r w:rsidR="006B5F40" w:rsidRPr="00AE2DD1">
        <w:rPr>
          <w:rFonts w:asciiTheme="majorHAnsi" w:hAnsiTheme="majorHAnsi" w:cstheme="majorHAnsi"/>
          <w:sz w:val="20"/>
          <w:szCs w:val="22"/>
        </w:rPr>
        <w:t>.</w:t>
      </w:r>
    </w:p>
    <w:p w14:paraId="6ED98F6F" w14:textId="77777777" w:rsidR="00847FC1" w:rsidRDefault="006B5F40" w:rsidP="00CA794C">
      <w:pPr>
        <w:pStyle w:val="NormalnyWeb"/>
        <w:spacing w:after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I. Cel projektu:</w:t>
      </w:r>
    </w:p>
    <w:p w14:paraId="697ACD79" w14:textId="47C41585" w:rsidR="00847FC1" w:rsidRPr="00847FC1" w:rsidRDefault="00847FC1" w:rsidP="00CA794C">
      <w:pPr>
        <w:pStyle w:val="NormalnyWeb"/>
        <w:spacing w:after="0" w:line="276" w:lineRule="auto"/>
        <w:jc w:val="both"/>
        <w:rPr>
          <w:rFonts w:asciiTheme="majorHAnsi" w:hAnsiTheme="majorHAnsi" w:cstheme="majorHAnsi"/>
          <w:b/>
          <w:szCs w:val="22"/>
        </w:rPr>
      </w:pPr>
      <w:bookmarkStart w:id="0" w:name="_Hlk127524372"/>
      <w:r w:rsidRPr="00847FC1">
        <w:rPr>
          <w:rFonts w:asciiTheme="majorHAnsi" w:hAnsiTheme="majorHAnsi" w:cstheme="majorHAnsi"/>
          <w:sz w:val="20"/>
          <w:szCs w:val="22"/>
        </w:rPr>
        <w:t xml:space="preserve">Celem </w:t>
      </w:r>
      <w:r>
        <w:rPr>
          <w:rFonts w:asciiTheme="majorHAnsi" w:hAnsiTheme="majorHAnsi" w:cstheme="majorHAnsi"/>
          <w:sz w:val="20"/>
          <w:szCs w:val="22"/>
        </w:rPr>
        <w:t>projektu</w:t>
      </w:r>
      <w:r w:rsidRPr="00847FC1">
        <w:rPr>
          <w:rFonts w:asciiTheme="majorHAnsi" w:hAnsiTheme="majorHAnsi" w:cstheme="majorHAnsi"/>
          <w:sz w:val="20"/>
          <w:szCs w:val="22"/>
        </w:rPr>
        <w:t xml:space="preserve"> jest wsparcie przygotowania kadr na potrzeby nowoczesnej gospodarki w </w:t>
      </w:r>
      <w:r w:rsidR="00A249B7" w:rsidRPr="00A249B7">
        <w:rPr>
          <w:rFonts w:asciiTheme="majorHAnsi" w:hAnsiTheme="majorHAnsi" w:cstheme="majorHAnsi"/>
          <w:sz w:val="20"/>
          <w:szCs w:val="22"/>
        </w:rPr>
        <w:t>Branża spożywcza (SPC) dziedzina: Cukiernictwo</w:t>
      </w:r>
      <w:r>
        <w:rPr>
          <w:rFonts w:asciiTheme="majorHAnsi" w:hAnsiTheme="majorHAnsi" w:cstheme="majorHAnsi"/>
          <w:sz w:val="20"/>
          <w:szCs w:val="22"/>
        </w:rPr>
        <w:t xml:space="preserve">, </w:t>
      </w:r>
      <w:r w:rsidRPr="00847FC1">
        <w:rPr>
          <w:rFonts w:asciiTheme="majorHAnsi" w:hAnsiTheme="majorHAnsi" w:cstheme="majorHAnsi"/>
          <w:sz w:val="20"/>
          <w:szCs w:val="22"/>
        </w:rPr>
        <w:t>poprzez zapewnienie przestrzeni dla innowacyjnej i trwałej współpracy biznesu z edukacją zawodową na wszystkich poziomach kształcenia zawodowego, a także wdrożenie koncepcji doskonałości zawodowej w polskim systemie kształcenia zawodowego.</w:t>
      </w:r>
    </w:p>
    <w:bookmarkEnd w:id="0"/>
    <w:p w14:paraId="22D93661" w14:textId="77777777" w:rsidR="006B5F40" w:rsidRDefault="006B5F40" w:rsidP="005A6BF0">
      <w:pPr>
        <w:pStyle w:val="NormalnyWeb"/>
        <w:spacing w:after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II. Działania przewidziane do realizacji w ramach projektu:</w:t>
      </w:r>
    </w:p>
    <w:p w14:paraId="0207FD56" w14:textId="77777777" w:rsidR="006B5F40" w:rsidRDefault="006B5F40" w:rsidP="00031D21">
      <w:pPr>
        <w:pStyle w:val="Akapitzlist"/>
        <w:numPr>
          <w:ilvl w:val="0"/>
          <w:numId w:val="49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31D21">
        <w:rPr>
          <w:rFonts w:asciiTheme="majorHAnsi" w:eastAsia="Times New Roman" w:hAnsiTheme="majorHAnsi" w:cstheme="majorHAnsi"/>
          <w:sz w:val="20"/>
          <w:szCs w:val="20"/>
          <w:lang w:eastAsia="pl-PL"/>
        </w:rPr>
        <w:t>działania inwestycyjne takie jak:</w:t>
      </w:r>
    </w:p>
    <w:p w14:paraId="078E7468" w14:textId="77777777" w:rsidR="006B5F40" w:rsidRDefault="006B5F40" w:rsidP="00031D21">
      <w:pPr>
        <w:pStyle w:val="Akapitzlist"/>
        <w:numPr>
          <w:ilvl w:val="1"/>
          <w:numId w:val="49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31D21">
        <w:rPr>
          <w:rFonts w:asciiTheme="majorHAnsi" w:eastAsia="Times New Roman" w:hAnsiTheme="majorHAnsi" w:cstheme="majorHAnsi"/>
          <w:sz w:val="20"/>
          <w:szCs w:val="20"/>
          <w:lang w:eastAsia="pl-PL"/>
        </w:rPr>
        <w:t>budowa nowej infrastruktury BCU albo</w:t>
      </w:r>
    </w:p>
    <w:p w14:paraId="7F147B0B" w14:textId="77777777" w:rsidR="006B5F40" w:rsidRDefault="006B5F40" w:rsidP="00031D21">
      <w:pPr>
        <w:pStyle w:val="Akapitzlist"/>
        <w:numPr>
          <w:ilvl w:val="1"/>
          <w:numId w:val="49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31D21">
        <w:rPr>
          <w:rFonts w:asciiTheme="majorHAnsi" w:eastAsia="Times New Roman" w:hAnsiTheme="majorHAnsi" w:cstheme="majorHAnsi"/>
          <w:sz w:val="20"/>
          <w:szCs w:val="20"/>
          <w:lang w:eastAsia="pl-PL"/>
        </w:rPr>
        <w:t>rozbudowa istniejącej infrastruktury na potrzeby BCU i/lub</w:t>
      </w:r>
    </w:p>
    <w:p w14:paraId="4FC14DD8" w14:textId="77777777" w:rsidR="006B5F40" w:rsidRDefault="006B5F40" w:rsidP="00031D21">
      <w:pPr>
        <w:pStyle w:val="Akapitzlist"/>
        <w:numPr>
          <w:ilvl w:val="1"/>
          <w:numId w:val="49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31D21">
        <w:rPr>
          <w:rFonts w:asciiTheme="majorHAnsi" w:eastAsia="Times New Roman" w:hAnsiTheme="majorHAnsi" w:cstheme="majorHAnsi"/>
          <w:sz w:val="20"/>
          <w:szCs w:val="20"/>
          <w:lang w:eastAsia="pl-PL"/>
        </w:rPr>
        <w:t>przebudowa istniejącej infrastruktury na potrzeby BCU i/lub</w:t>
      </w:r>
    </w:p>
    <w:p w14:paraId="45D447F0" w14:textId="77777777" w:rsidR="006B5F40" w:rsidRDefault="006B5F40" w:rsidP="00031D21">
      <w:pPr>
        <w:pStyle w:val="Akapitzlist"/>
        <w:numPr>
          <w:ilvl w:val="1"/>
          <w:numId w:val="49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31D2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remont (adaptacja) istniejącej infrastruktury na potrzeby BCU </w:t>
      </w:r>
    </w:p>
    <w:p w14:paraId="7BD88E50" w14:textId="77777777" w:rsidR="006B5F40" w:rsidRDefault="006B5F40" w:rsidP="00031D21">
      <w:pPr>
        <w:pStyle w:val="Akapitzlist"/>
        <w:spacing w:before="240" w:after="0"/>
        <w:ind w:left="144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31D21">
        <w:rPr>
          <w:rFonts w:asciiTheme="majorHAnsi" w:eastAsia="Times New Roman" w:hAnsiTheme="majorHAnsi" w:cstheme="majorHAnsi"/>
          <w:sz w:val="20"/>
          <w:szCs w:val="20"/>
          <w:lang w:eastAsia="pl-PL"/>
        </w:rPr>
        <w:t>wraz z niezbędną do eksploatacji infrastrukturą wewnętrzną i instalacjami oraz wraz z zagospodarowaniem otoczenia, zgodnie z ustawą z dnia 7 lipca 1994 r. Prawo budowlane (Dz. U. z 2021, poz. 2351 z późn. zm.) oraz z zachowaniem zasad działalności zrównoważonej środowiskowo, o których mowa w dokumentacji dostępnej na stronie DNSH - zasada nieczynienia znaczącej szkody środowisku (do no significant harm) - Krajowy Plan Odbudowy - Portal Gov.pl (www.gov.pl), zwanej zasadą DNSH1</w:t>
      </w:r>
    </w:p>
    <w:p w14:paraId="3DD881E2" w14:textId="77777777" w:rsidR="006B5F40" w:rsidRDefault="006B5F40" w:rsidP="00031D21">
      <w:pPr>
        <w:pStyle w:val="Akapitzlist"/>
        <w:numPr>
          <w:ilvl w:val="0"/>
          <w:numId w:val="49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31D21">
        <w:rPr>
          <w:rFonts w:asciiTheme="majorHAnsi" w:eastAsia="Times New Roman" w:hAnsiTheme="majorHAnsi" w:cstheme="majorHAnsi"/>
          <w:sz w:val="20"/>
          <w:szCs w:val="20"/>
          <w:lang w:eastAsia="pl-PL"/>
        </w:rPr>
        <w:t>zakup wyposażenia rozumianego w szczególności jako: maszyny, sprzęt, urządzenia techniczne i materiały eksploatacyjne w zakresie związanym z funkcjonowaniem centrów,</w:t>
      </w:r>
    </w:p>
    <w:p w14:paraId="35FB8774" w14:textId="77777777" w:rsidR="006B5F40" w:rsidRDefault="006B5F40" w:rsidP="00031D21">
      <w:pPr>
        <w:pStyle w:val="Akapitzlist"/>
        <w:numPr>
          <w:ilvl w:val="0"/>
          <w:numId w:val="49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31D21">
        <w:rPr>
          <w:rFonts w:asciiTheme="majorHAnsi" w:eastAsia="Times New Roman" w:hAnsiTheme="majorHAnsi" w:cstheme="majorHAnsi"/>
          <w:sz w:val="20"/>
          <w:szCs w:val="20"/>
          <w:lang w:eastAsia="pl-PL"/>
        </w:rPr>
        <w:t>utworzenie struktury instytucjonalnej rozumianej jako wpisanie BCU do przepisów prawa oświatowego, powołanie Rady BCU,</w:t>
      </w:r>
    </w:p>
    <w:p w14:paraId="0D884A81" w14:textId="77777777" w:rsidR="006B5F40" w:rsidRPr="00031D21" w:rsidRDefault="006B5F40" w:rsidP="001138F7">
      <w:pPr>
        <w:pStyle w:val="Akapitzlist"/>
        <w:numPr>
          <w:ilvl w:val="0"/>
          <w:numId w:val="49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31D21">
        <w:rPr>
          <w:rFonts w:asciiTheme="majorHAnsi" w:eastAsia="Times New Roman" w:hAnsiTheme="majorHAnsi" w:cstheme="majorHAnsi"/>
          <w:sz w:val="20"/>
          <w:szCs w:val="20"/>
          <w:lang w:eastAsia="pl-PL"/>
        </w:rPr>
        <w:t>zatrudnienie pracowników centrum, w tym trenerów i szkoleniowców, przygotowanie dokumentacji programowej dla szkoleń i kursów realizowanych w centrum.</w:t>
      </w:r>
    </w:p>
    <w:p w14:paraId="409EF6C7" w14:textId="4621F60D" w:rsidR="006B5F40" w:rsidRPr="000C66D5" w:rsidRDefault="00D7268C" w:rsidP="000C66D5">
      <w:pPr>
        <w:spacing w:before="240" w:after="0"/>
        <w:ind w:left="36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>
        <w:rPr>
          <w:rFonts w:asciiTheme="majorHAnsi" w:hAnsiTheme="majorHAnsi" w:cstheme="majorHAnsi"/>
          <w:bCs/>
          <w:noProof/>
          <w:sz w:val="20"/>
        </w:rPr>
        <w:t>Powiat Wieluński</w:t>
      </w:r>
      <w:r w:rsidR="00847FC1">
        <w:rPr>
          <w:rFonts w:asciiTheme="majorHAnsi" w:hAnsiTheme="majorHAnsi" w:cstheme="majorHAnsi"/>
          <w:bCs/>
          <w:noProof/>
          <w:sz w:val="20"/>
        </w:rPr>
        <w:t xml:space="preserve">  </w:t>
      </w:r>
      <w:r w:rsidR="006B5F40">
        <w:rPr>
          <w:rFonts w:asciiTheme="majorHAnsi" w:hAnsiTheme="majorHAnsi" w:cstheme="majorHAnsi"/>
          <w:bCs/>
          <w:sz w:val="20"/>
        </w:rPr>
        <w:t>zastrzega, że szczegółowy zakres projektu ustalony zostanie na etapie jego przygotowania i może obejmować wyłącznie wybrane działania zgodnie z potrzebami placówek objętych wsparciem w projekcie.</w:t>
      </w:r>
    </w:p>
    <w:p w14:paraId="2D6E07D0" w14:textId="77777777" w:rsidR="006B5F40" w:rsidRPr="00361029" w:rsidRDefault="006B5F40" w:rsidP="00361029">
      <w:p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61029">
        <w:rPr>
          <w:rFonts w:asciiTheme="majorHAnsi" w:hAnsiTheme="majorHAnsi" w:cstheme="majorHAnsi"/>
          <w:b/>
          <w:sz w:val="24"/>
        </w:rPr>
        <w:t>III. Proponowany zakres zadań przewidzianych dla partnera:</w:t>
      </w:r>
    </w:p>
    <w:p w14:paraId="712E7008" w14:textId="29468577" w:rsidR="006B5F40" w:rsidRPr="004F4C9D" w:rsidRDefault="006B5F40" w:rsidP="00CA794C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</w:rPr>
      </w:pPr>
      <w:r w:rsidRPr="00AE2DD1">
        <w:rPr>
          <w:rFonts w:asciiTheme="majorHAnsi" w:hAnsiTheme="majorHAnsi" w:cstheme="majorHAnsi"/>
          <w:sz w:val="20"/>
        </w:rPr>
        <w:t xml:space="preserve">Wsparcie merytoryczne i organizacyjne </w:t>
      </w:r>
      <w:r w:rsidR="00D7268C">
        <w:rPr>
          <w:rFonts w:asciiTheme="majorHAnsi" w:hAnsiTheme="majorHAnsi" w:cstheme="majorHAnsi"/>
          <w:b/>
          <w:noProof/>
          <w:sz w:val="20"/>
        </w:rPr>
        <w:t xml:space="preserve">Powiatu Wieluńskiego </w:t>
      </w:r>
      <w:r w:rsidRPr="000B7D74">
        <w:rPr>
          <w:rFonts w:asciiTheme="majorHAnsi" w:hAnsiTheme="majorHAnsi" w:cstheme="majorHAnsi"/>
          <w:sz w:val="20"/>
        </w:rPr>
        <w:t>przy</w:t>
      </w:r>
      <w:r w:rsidRPr="00AE2DD1">
        <w:rPr>
          <w:rFonts w:asciiTheme="majorHAnsi" w:hAnsiTheme="majorHAnsi" w:cstheme="majorHAnsi"/>
          <w:sz w:val="20"/>
        </w:rPr>
        <w:t xml:space="preserve"> realizacji zadań obejmujących przedmiotowy projekt, w szczególności rola doradcza, udział w przeprowadzeniu procesu rekrutacji uczestników do projektu i promocji projektu.</w:t>
      </w:r>
    </w:p>
    <w:p w14:paraId="1D8CC8F6" w14:textId="77777777" w:rsidR="006B5F40" w:rsidRPr="00AE2DD1" w:rsidRDefault="006B5F40" w:rsidP="00CA794C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lastRenderedPageBreak/>
        <w:t>IV. Wymagania wobec partnera:</w:t>
      </w:r>
    </w:p>
    <w:p w14:paraId="3D064821" w14:textId="77777777" w:rsidR="006B5F40" w:rsidRDefault="006B5F40" w:rsidP="009E21E0">
      <w:pPr>
        <w:pStyle w:val="NormalnyWeb"/>
        <w:spacing w:after="24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>Podmiot</w:t>
      </w:r>
      <w:r w:rsidRPr="009E21E0">
        <w:rPr>
          <w:rFonts w:asciiTheme="majorHAnsi" w:hAnsiTheme="majorHAnsi" w:cstheme="majorHAnsi"/>
          <w:sz w:val="20"/>
          <w:szCs w:val="22"/>
        </w:rPr>
        <w:t xml:space="preserve"> właściwy dla danej dziedziny, której dotyczy konkurs, np.</w:t>
      </w:r>
      <w:r>
        <w:rPr>
          <w:rFonts w:asciiTheme="majorHAnsi" w:hAnsiTheme="majorHAnsi" w:cstheme="majorHAnsi"/>
          <w:sz w:val="20"/>
          <w:szCs w:val="22"/>
        </w:rPr>
        <w:t>:</w:t>
      </w:r>
    </w:p>
    <w:p w14:paraId="3509EDC2" w14:textId="77777777" w:rsidR="006B5F40" w:rsidRDefault="006B5F40" w:rsidP="009E21E0">
      <w:pPr>
        <w:pStyle w:val="NormalnyWeb"/>
        <w:numPr>
          <w:ilvl w:val="0"/>
          <w:numId w:val="50"/>
        </w:numPr>
        <w:spacing w:after="24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9E21E0">
        <w:rPr>
          <w:rFonts w:asciiTheme="majorHAnsi" w:hAnsiTheme="majorHAnsi" w:cstheme="majorHAnsi"/>
          <w:sz w:val="20"/>
          <w:szCs w:val="22"/>
        </w:rPr>
        <w:t>organizacj</w:t>
      </w:r>
      <w:r>
        <w:rPr>
          <w:rFonts w:asciiTheme="majorHAnsi" w:hAnsiTheme="majorHAnsi" w:cstheme="majorHAnsi"/>
          <w:sz w:val="20"/>
          <w:szCs w:val="22"/>
        </w:rPr>
        <w:t>a</w:t>
      </w:r>
      <w:r w:rsidRPr="009E21E0">
        <w:rPr>
          <w:rFonts w:asciiTheme="majorHAnsi" w:hAnsiTheme="majorHAnsi" w:cstheme="majorHAnsi"/>
          <w:sz w:val="20"/>
          <w:szCs w:val="22"/>
        </w:rPr>
        <w:t xml:space="preserve"> branżow</w:t>
      </w:r>
      <w:r>
        <w:rPr>
          <w:rFonts w:asciiTheme="majorHAnsi" w:hAnsiTheme="majorHAnsi" w:cstheme="majorHAnsi"/>
          <w:sz w:val="20"/>
          <w:szCs w:val="22"/>
        </w:rPr>
        <w:t>a</w:t>
      </w:r>
      <w:r w:rsidRPr="009E21E0">
        <w:rPr>
          <w:rFonts w:asciiTheme="majorHAnsi" w:hAnsiTheme="majorHAnsi" w:cstheme="majorHAnsi"/>
          <w:sz w:val="20"/>
          <w:szCs w:val="22"/>
        </w:rPr>
        <w:t xml:space="preserve">, </w:t>
      </w:r>
    </w:p>
    <w:p w14:paraId="58F30829" w14:textId="77777777" w:rsidR="006B5F40" w:rsidRDefault="006B5F40" w:rsidP="00A315B3">
      <w:pPr>
        <w:pStyle w:val="NormalnyWeb"/>
        <w:numPr>
          <w:ilvl w:val="0"/>
          <w:numId w:val="50"/>
        </w:numPr>
        <w:spacing w:after="24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9E21E0">
        <w:rPr>
          <w:rFonts w:asciiTheme="majorHAnsi" w:hAnsiTheme="majorHAnsi" w:cstheme="majorHAnsi"/>
          <w:sz w:val="20"/>
          <w:szCs w:val="22"/>
        </w:rPr>
        <w:t>instytut badawcz</w:t>
      </w:r>
      <w:r>
        <w:rPr>
          <w:rFonts w:asciiTheme="majorHAnsi" w:hAnsiTheme="majorHAnsi" w:cstheme="majorHAnsi"/>
          <w:sz w:val="20"/>
          <w:szCs w:val="22"/>
        </w:rPr>
        <w:t>y</w:t>
      </w:r>
      <w:r w:rsidRPr="009E21E0">
        <w:rPr>
          <w:rFonts w:asciiTheme="majorHAnsi" w:hAnsiTheme="majorHAnsi" w:cstheme="majorHAnsi"/>
          <w:sz w:val="20"/>
          <w:szCs w:val="22"/>
        </w:rPr>
        <w:t xml:space="preserve">, </w:t>
      </w:r>
    </w:p>
    <w:p w14:paraId="7E8D012E" w14:textId="77777777" w:rsidR="006B5F40" w:rsidRDefault="006B5F40" w:rsidP="00A315B3">
      <w:pPr>
        <w:pStyle w:val="NormalnyWeb"/>
        <w:numPr>
          <w:ilvl w:val="0"/>
          <w:numId w:val="50"/>
        </w:numPr>
        <w:spacing w:after="24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9E21E0">
        <w:rPr>
          <w:rFonts w:asciiTheme="majorHAnsi" w:hAnsiTheme="majorHAnsi" w:cstheme="majorHAnsi"/>
          <w:sz w:val="20"/>
          <w:szCs w:val="22"/>
        </w:rPr>
        <w:t>ośrod</w:t>
      </w:r>
      <w:r>
        <w:rPr>
          <w:rFonts w:asciiTheme="majorHAnsi" w:hAnsiTheme="majorHAnsi" w:cstheme="majorHAnsi"/>
          <w:sz w:val="20"/>
          <w:szCs w:val="22"/>
        </w:rPr>
        <w:t>ek</w:t>
      </w:r>
      <w:r w:rsidRPr="009E21E0">
        <w:rPr>
          <w:rFonts w:asciiTheme="majorHAnsi" w:hAnsiTheme="majorHAnsi" w:cstheme="majorHAnsi"/>
          <w:sz w:val="20"/>
          <w:szCs w:val="22"/>
        </w:rPr>
        <w:t xml:space="preserve"> badawczo-rozwojowy, </w:t>
      </w:r>
    </w:p>
    <w:p w14:paraId="02733E52" w14:textId="77777777" w:rsidR="006B5F40" w:rsidRDefault="006B5F40" w:rsidP="00394314">
      <w:pPr>
        <w:pStyle w:val="NormalnyWeb"/>
        <w:numPr>
          <w:ilvl w:val="0"/>
          <w:numId w:val="50"/>
        </w:numPr>
        <w:spacing w:after="24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A0335">
        <w:rPr>
          <w:rFonts w:asciiTheme="majorHAnsi" w:hAnsiTheme="majorHAnsi" w:cstheme="majorHAnsi"/>
          <w:sz w:val="20"/>
          <w:szCs w:val="22"/>
        </w:rPr>
        <w:t>uczeln</w:t>
      </w:r>
      <w:r>
        <w:rPr>
          <w:rFonts w:asciiTheme="majorHAnsi" w:hAnsiTheme="majorHAnsi" w:cstheme="majorHAnsi"/>
          <w:sz w:val="20"/>
          <w:szCs w:val="22"/>
        </w:rPr>
        <w:t>i</w:t>
      </w:r>
      <w:r w:rsidRPr="001A0335">
        <w:rPr>
          <w:rFonts w:asciiTheme="majorHAnsi" w:hAnsiTheme="majorHAnsi" w:cstheme="majorHAnsi"/>
          <w:sz w:val="20"/>
          <w:szCs w:val="22"/>
        </w:rPr>
        <w:t xml:space="preserve">a prowadząca kształcenie na kierunkach właściwych dla danej dziedziny, na zasadach ogólnych dotyczących projektów finansowanych z UE. </w:t>
      </w:r>
    </w:p>
    <w:p w14:paraId="1A2A85F7" w14:textId="77777777" w:rsidR="006B5F40" w:rsidRPr="00157561" w:rsidRDefault="006B5F40" w:rsidP="00CA794C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157561">
        <w:rPr>
          <w:rFonts w:asciiTheme="majorHAnsi" w:hAnsiTheme="majorHAnsi" w:cstheme="majorHAnsi"/>
          <w:b/>
          <w:szCs w:val="22"/>
        </w:rPr>
        <w:t>V. Zgłoszenie powinno zawierać:</w:t>
      </w:r>
    </w:p>
    <w:p w14:paraId="6C6214B8" w14:textId="77777777" w:rsidR="006B5F40" w:rsidRPr="00157561" w:rsidRDefault="006B5F40" w:rsidP="00CA794C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57561">
        <w:rPr>
          <w:rFonts w:asciiTheme="majorHAnsi" w:hAnsiTheme="majorHAnsi" w:cstheme="majorHAnsi"/>
          <w:sz w:val="20"/>
          <w:szCs w:val="22"/>
        </w:rPr>
        <w:t xml:space="preserve">Opis dotychczasowej działalności kandydata na partnera, uwzględniający jego największe osiągnięcia, zwłaszcza w zakresie realizacji projektów finansowanych ze środków Unii Europejskiej oraz działalności związanej z </w:t>
      </w:r>
      <w:r>
        <w:rPr>
          <w:rFonts w:asciiTheme="majorHAnsi" w:hAnsiTheme="majorHAnsi" w:cstheme="majorHAnsi"/>
          <w:sz w:val="20"/>
          <w:szCs w:val="22"/>
        </w:rPr>
        <w:t>kształceniem zawodowym.</w:t>
      </w:r>
    </w:p>
    <w:p w14:paraId="09C1CC56" w14:textId="77777777" w:rsidR="006B5F40" w:rsidRPr="00157561" w:rsidRDefault="006B5F40" w:rsidP="00CA794C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57561">
        <w:rPr>
          <w:rFonts w:asciiTheme="majorHAnsi" w:hAnsiTheme="majorHAnsi" w:cstheme="majorHAnsi"/>
          <w:sz w:val="20"/>
          <w:szCs w:val="22"/>
        </w:rPr>
        <w:t>Opis koncepcji udziału w projekcie, w szczególności propozycje realizacji działań określonych w pkt. III a)</w:t>
      </w:r>
    </w:p>
    <w:p w14:paraId="6AC8AB86" w14:textId="77777777" w:rsidR="006B5F40" w:rsidRPr="00157561" w:rsidRDefault="006B5F40" w:rsidP="00CA794C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57561">
        <w:rPr>
          <w:rFonts w:asciiTheme="majorHAnsi" w:hAnsiTheme="majorHAnsi" w:cstheme="majorHAnsi"/>
          <w:sz w:val="20"/>
          <w:szCs w:val="22"/>
        </w:rPr>
        <w:t xml:space="preserve">Wykaz zrealizowanych usług/projektów w zakresie </w:t>
      </w:r>
      <w:r>
        <w:rPr>
          <w:rFonts w:asciiTheme="majorHAnsi" w:hAnsiTheme="majorHAnsi" w:cstheme="majorHAnsi"/>
          <w:sz w:val="20"/>
          <w:szCs w:val="22"/>
        </w:rPr>
        <w:t>kształcenia zawodowego</w:t>
      </w:r>
      <w:r w:rsidRPr="00157561">
        <w:rPr>
          <w:rFonts w:asciiTheme="majorHAnsi" w:hAnsiTheme="majorHAnsi" w:cstheme="majorHAnsi"/>
          <w:sz w:val="20"/>
          <w:szCs w:val="22"/>
        </w:rPr>
        <w:t xml:space="preserve"> wraz z ich krótkim opisem.</w:t>
      </w:r>
    </w:p>
    <w:p w14:paraId="2F691AEF" w14:textId="77777777" w:rsidR="006B5F40" w:rsidRPr="00157561" w:rsidRDefault="006B5F40" w:rsidP="00CA794C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57561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</w:t>
      </w:r>
    </w:p>
    <w:p w14:paraId="6E3B01FC" w14:textId="77777777" w:rsidR="006B5F40" w:rsidRPr="00AE2DD1" w:rsidRDefault="006B5F40" w:rsidP="00CA794C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57561">
        <w:rPr>
          <w:rFonts w:asciiTheme="majorHAnsi" w:hAnsiTheme="majorHAnsi" w:cstheme="majorHAnsi"/>
          <w:sz w:val="20"/>
          <w:szCs w:val="22"/>
        </w:rPr>
        <w:t>Deklarację gotowości przygotowania</w:t>
      </w:r>
      <w:r w:rsidRPr="00AE2DD1">
        <w:rPr>
          <w:rFonts w:asciiTheme="majorHAnsi" w:hAnsiTheme="majorHAnsi" w:cstheme="majorHAnsi"/>
          <w:sz w:val="20"/>
          <w:szCs w:val="22"/>
        </w:rPr>
        <w:t xml:space="preserve"> wszelkiej niezbędnej dokumentacji wymaganej do podpisania umowy o dofinansowanie projektu.</w:t>
      </w:r>
    </w:p>
    <w:p w14:paraId="68C82578" w14:textId="77777777" w:rsidR="006B5F40" w:rsidRPr="00AE2DD1" w:rsidRDefault="006B5F40" w:rsidP="00CA794C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Dokumenty potwierdzające status prawny kandydata na partnera i umocowanie osób go reprezentujących. </w:t>
      </w:r>
    </w:p>
    <w:p w14:paraId="61524F6C" w14:textId="77777777" w:rsidR="006B5F40" w:rsidRPr="00AE2DD1" w:rsidRDefault="006B5F40" w:rsidP="00CA794C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Oświadczenie, o nie podleganiu wykluczeniu z możliwości ubiegania się o dofinansowanie na podstawie odrębnych przepisów, w szczególności: art. 207 ust. 4 ustawy z dnia 27 sierpnia 2009 r. o finansach publicznych (tj.. Dz. U. 2013 r., poz. 885 z późn. zm.); art. 12 ust. 1 pkt 1 ustawy z dnia 15 czerwca 2012 r. o skutkach powierzania wykonywania pracy cudzoziemcom przebywającym wbrew przepisom na terytorium Rzeczypospolitej Polskiej (Dz. U. poz. 769 z późn. zm.); art. 9 ust. 1 pkt 2a ustawy z dnia 28 października 2002 r. o odpowiedzialności podmiotów zbiorowych za czyny zabronione pod groźbą kary (tj.. Dz. U. z 2014 r., poz. 1417).</w:t>
      </w:r>
    </w:p>
    <w:p w14:paraId="2DBDD27A" w14:textId="77777777" w:rsidR="006B5F40" w:rsidRPr="00E35758" w:rsidRDefault="006B5F40" w:rsidP="00CA794C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Zgłoszenie powinno wpłynąć na formularzu, który stanowi załącznik nr 1 do niniejszego zapytania.</w:t>
      </w:r>
    </w:p>
    <w:p w14:paraId="66406FE7" w14:textId="77777777" w:rsidR="006B5F40" w:rsidRPr="00AE2DD1" w:rsidRDefault="006B5F40" w:rsidP="00CA794C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VI. Opis kryteriów branych pod uwagę w wyborze partnera</w:t>
      </w:r>
    </w:p>
    <w:p w14:paraId="5111EC19" w14:textId="77777777" w:rsidR="006B5F40" w:rsidRPr="008E5EE9" w:rsidRDefault="006B5F40" w:rsidP="00CA794C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Spełnienie wymogów formalnych (oświadczenia o których mowa w pkt V e – V g.)</w:t>
      </w:r>
    </w:p>
    <w:p w14:paraId="379B6C99" w14:textId="77777777" w:rsidR="006B5F40" w:rsidRPr="00157561" w:rsidRDefault="006B5F40" w:rsidP="00CA794C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 xml:space="preserve">Opis </w:t>
      </w:r>
      <w:r w:rsidRPr="00157561">
        <w:rPr>
          <w:rFonts w:asciiTheme="majorHAnsi" w:hAnsiTheme="majorHAnsi" w:cstheme="majorHAnsi"/>
          <w:sz w:val="20"/>
          <w:szCs w:val="22"/>
        </w:rPr>
        <w:t xml:space="preserve">dotychczasowej działalności kandydata na partnera, uwzględniający jego największe osiągnięcia, zwłaszcza w zakresie realizacji projektów finansowanych ze środków Unii Europejskiej oraz działalności związanej z </w:t>
      </w:r>
      <w:r>
        <w:rPr>
          <w:rFonts w:asciiTheme="majorHAnsi" w:hAnsiTheme="majorHAnsi" w:cstheme="majorHAnsi"/>
          <w:sz w:val="20"/>
          <w:szCs w:val="22"/>
        </w:rPr>
        <w:t>kształceniem zawodowym</w:t>
      </w:r>
      <w:r w:rsidRPr="00157561">
        <w:rPr>
          <w:rFonts w:asciiTheme="majorHAnsi" w:hAnsiTheme="majorHAnsi" w:cstheme="majorHAnsi"/>
          <w:sz w:val="20"/>
          <w:szCs w:val="22"/>
        </w:rPr>
        <w:t>. Max. 30 pkt</w:t>
      </w:r>
    </w:p>
    <w:p w14:paraId="60A20A8A" w14:textId="77777777" w:rsidR="006B5F40" w:rsidRPr="00157561" w:rsidRDefault="006B5F40" w:rsidP="00CA794C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57561">
        <w:rPr>
          <w:rFonts w:asciiTheme="majorHAnsi" w:hAnsiTheme="majorHAnsi" w:cstheme="majorHAnsi"/>
          <w:sz w:val="20"/>
          <w:szCs w:val="22"/>
        </w:rPr>
        <w:t>Opis koncepcji udziału w projekcie, w szczególności propozycje realizacji działań określonych w pkt. III a). Max. 30 pkt.</w:t>
      </w:r>
    </w:p>
    <w:p w14:paraId="437B2B9F" w14:textId="77777777" w:rsidR="006B5F40" w:rsidRPr="00157561" w:rsidRDefault="006B5F40" w:rsidP="00CA794C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57561">
        <w:rPr>
          <w:rFonts w:asciiTheme="majorHAnsi" w:hAnsiTheme="majorHAnsi" w:cstheme="majorHAnsi"/>
          <w:sz w:val="20"/>
          <w:szCs w:val="22"/>
        </w:rPr>
        <w:t>Wykaz zrealizowanych usług/projektów w zakresie świadczenia usług aktywnej integracji o charakterze społecznym i/lub zawodowym i/lub edukacyjnym wraz z ich krótkim opisem. Max. 30 pkt.</w:t>
      </w:r>
    </w:p>
    <w:p w14:paraId="67454448" w14:textId="77777777" w:rsidR="006B5F40" w:rsidRPr="006F1299" w:rsidRDefault="006B5F40" w:rsidP="00CA794C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57561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 Max. 10 pkt.</w:t>
      </w:r>
    </w:p>
    <w:p w14:paraId="67596FF8" w14:textId="77777777" w:rsidR="006B5F40" w:rsidRPr="00AE2DD1" w:rsidRDefault="006B5F40" w:rsidP="00CA794C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VII. Termin składania ofert</w:t>
      </w:r>
    </w:p>
    <w:p w14:paraId="231CD4E8" w14:textId="56CF3C08" w:rsidR="006B5F40" w:rsidRPr="006F1299" w:rsidRDefault="006B5F40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234CFB">
        <w:rPr>
          <w:rFonts w:asciiTheme="majorHAnsi" w:hAnsiTheme="majorHAnsi" w:cstheme="majorHAnsi"/>
          <w:sz w:val="20"/>
          <w:szCs w:val="20"/>
        </w:rPr>
        <w:t xml:space="preserve">Oferty w formacie .doc., docx. lub .pdf należy przesłać w terminie do 21 dni od daty ogłoszenia naboru (tj. do dnia </w:t>
      </w:r>
      <w:r w:rsidR="00B443D9">
        <w:rPr>
          <w:rFonts w:asciiTheme="majorHAnsi" w:hAnsiTheme="majorHAnsi" w:cstheme="majorHAnsi"/>
          <w:sz w:val="20"/>
          <w:szCs w:val="20"/>
        </w:rPr>
        <w:t>01.04.2023</w:t>
      </w:r>
      <w:r>
        <w:rPr>
          <w:rFonts w:asciiTheme="majorHAnsi" w:hAnsiTheme="majorHAnsi" w:cstheme="majorHAnsi"/>
          <w:sz w:val="20"/>
          <w:szCs w:val="20"/>
        </w:rPr>
        <w:t>)</w:t>
      </w:r>
      <w:r w:rsidRPr="00234CFB">
        <w:rPr>
          <w:rFonts w:asciiTheme="majorHAnsi" w:hAnsiTheme="majorHAnsi" w:cstheme="majorHAnsi"/>
          <w:sz w:val="20"/>
          <w:szCs w:val="20"/>
        </w:rPr>
        <w:t xml:space="preserve"> na adres e-mail</w:t>
      </w:r>
      <w:r w:rsidRPr="00234CFB">
        <w:rPr>
          <w:rFonts w:asciiTheme="majorHAnsi" w:hAnsiTheme="majorHAnsi" w:cstheme="majorHAnsi"/>
          <w:bCs/>
          <w:sz w:val="20"/>
          <w:szCs w:val="20"/>
        </w:rPr>
        <w:t>:</w:t>
      </w:r>
      <w:r w:rsidR="00DE3935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DE3935" w:rsidRPr="00DE3935">
        <w:rPr>
          <w:rFonts w:asciiTheme="majorHAnsi" w:hAnsiTheme="majorHAnsi" w:cstheme="majorHAnsi"/>
          <w:bCs/>
          <w:sz w:val="20"/>
          <w:szCs w:val="20"/>
        </w:rPr>
        <w:t>starostwo@powiat.wielun.pl</w:t>
      </w:r>
      <w:r w:rsidRPr="00234CFB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DE3935">
        <w:rPr>
          <w:rFonts w:asciiTheme="majorHAnsi" w:hAnsiTheme="majorHAnsi" w:cstheme="majorHAnsi"/>
          <w:sz w:val="20"/>
          <w:szCs w:val="20"/>
        </w:rPr>
        <w:t>lub</w:t>
      </w:r>
      <w:r w:rsidRPr="00234CFB">
        <w:rPr>
          <w:rFonts w:asciiTheme="majorHAnsi" w:hAnsiTheme="majorHAnsi" w:cstheme="majorHAnsi"/>
          <w:bCs/>
          <w:sz w:val="20"/>
          <w:szCs w:val="20"/>
        </w:rPr>
        <w:t xml:space="preserve"> dostarczać osobiście do</w:t>
      </w:r>
      <w:r w:rsidR="00D37CAF">
        <w:rPr>
          <w:rFonts w:asciiTheme="majorHAnsi" w:hAnsiTheme="majorHAnsi" w:cstheme="majorHAnsi"/>
          <w:bCs/>
          <w:noProof/>
          <w:sz w:val="20"/>
          <w:szCs w:val="20"/>
        </w:rPr>
        <w:t xml:space="preserve"> Starostwa </w:t>
      </w:r>
      <w:r w:rsidR="004038CD">
        <w:rPr>
          <w:rFonts w:asciiTheme="majorHAnsi" w:hAnsiTheme="majorHAnsi" w:cstheme="majorHAnsi"/>
          <w:bCs/>
          <w:noProof/>
          <w:sz w:val="20"/>
          <w:szCs w:val="20"/>
        </w:rPr>
        <w:t>Powiatowego</w:t>
      </w:r>
      <w:r w:rsidR="00D37CAF">
        <w:rPr>
          <w:rFonts w:asciiTheme="majorHAnsi" w:hAnsiTheme="majorHAnsi" w:cstheme="majorHAnsi"/>
          <w:bCs/>
          <w:noProof/>
          <w:sz w:val="20"/>
          <w:szCs w:val="20"/>
        </w:rPr>
        <w:t xml:space="preserve"> w Wieluniu</w:t>
      </w:r>
      <w:r w:rsidR="00C905E8">
        <w:rPr>
          <w:rFonts w:asciiTheme="majorHAnsi" w:hAnsiTheme="majorHAnsi" w:cstheme="majorHAnsi"/>
          <w:bCs/>
          <w:noProof/>
          <w:sz w:val="20"/>
          <w:szCs w:val="20"/>
        </w:rPr>
        <w:t xml:space="preserve">, </w:t>
      </w:r>
      <w:r w:rsidR="004038CD">
        <w:rPr>
          <w:rFonts w:asciiTheme="majorHAnsi" w:hAnsiTheme="majorHAnsi" w:cstheme="majorHAnsi"/>
          <w:bCs/>
          <w:noProof/>
          <w:sz w:val="20"/>
          <w:szCs w:val="20"/>
        </w:rPr>
        <w:t>P</w:t>
      </w:r>
      <w:r w:rsidR="00C905E8" w:rsidRPr="00C905E8">
        <w:rPr>
          <w:rFonts w:asciiTheme="majorHAnsi" w:hAnsiTheme="majorHAnsi" w:cstheme="majorHAnsi"/>
          <w:bCs/>
          <w:noProof/>
          <w:sz w:val="20"/>
          <w:szCs w:val="20"/>
        </w:rPr>
        <w:t>lac Kazimierza Wielkiego 2, 98-300 Wieluń</w:t>
      </w:r>
      <w:r w:rsidR="00C905E8">
        <w:rPr>
          <w:rFonts w:asciiTheme="majorHAnsi" w:hAnsiTheme="majorHAnsi" w:cstheme="majorHAnsi"/>
          <w:bCs/>
          <w:noProof/>
          <w:sz w:val="20"/>
          <w:szCs w:val="20"/>
        </w:rPr>
        <w:t>.</w:t>
      </w:r>
    </w:p>
    <w:p w14:paraId="24209BE7" w14:textId="77777777" w:rsidR="006B5F40" w:rsidRPr="00234CFB" w:rsidRDefault="006B5F40" w:rsidP="00CA794C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4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6B5F40" w:rsidRPr="00F42A96" w14:paraId="1A71654B" w14:textId="77777777" w:rsidTr="00F42A96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1209BBAC" w14:textId="77777777" w:rsidR="006B5F40" w:rsidRPr="00F42A96" w:rsidRDefault="006B5F40" w:rsidP="00CA794C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6B5F40" w:rsidRPr="00F42A96" w14:paraId="556D4F61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0B479D61" w14:textId="77777777" w:rsidR="006B5F40" w:rsidRPr="00F42A96" w:rsidRDefault="006B5F40" w:rsidP="00CA794C">
            <w:pPr>
              <w:jc w:val="both"/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6B5F40" w:rsidRPr="00F42A96" w14:paraId="3D1CC074" w14:textId="77777777" w:rsidTr="00F42A96">
        <w:trPr>
          <w:trHeight w:val="418"/>
        </w:trPr>
        <w:tc>
          <w:tcPr>
            <w:tcW w:w="10349" w:type="dxa"/>
            <w:gridSpan w:val="4"/>
          </w:tcPr>
          <w:p w14:paraId="5D8B1E78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07A19A5B" w14:textId="77777777" w:rsidTr="00F42A96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130FFA56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670360B3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0704D070" w14:textId="77777777" w:rsidTr="00F42A96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5DAB5B0A" w14:textId="77777777" w:rsidR="006B5F40" w:rsidRPr="00B52B41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NIP:</w:t>
            </w:r>
          </w:p>
        </w:tc>
        <w:tc>
          <w:tcPr>
            <w:tcW w:w="9072" w:type="dxa"/>
            <w:gridSpan w:val="3"/>
          </w:tcPr>
          <w:p w14:paraId="11D08180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4EFB45BA" w14:textId="77777777" w:rsidTr="00F42A96">
        <w:tc>
          <w:tcPr>
            <w:tcW w:w="1277" w:type="dxa"/>
            <w:shd w:val="clear" w:color="auto" w:fill="E7E6E6" w:themeFill="background2"/>
          </w:tcPr>
          <w:p w14:paraId="5EBD105C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162971B1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30A0F68C" w14:textId="77777777" w:rsidTr="00F42A96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18AED3C7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05FF3FA8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2C39B2A6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3C8760FF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0708EFCF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2A1F1F85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254F6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3254F6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3254F6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6B5F40" w:rsidRPr="00F42A96" w14:paraId="699DDD30" w14:textId="77777777" w:rsidTr="00F42A96">
        <w:trPr>
          <w:trHeight w:val="526"/>
        </w:trPr>
        <w:tc>
          <w:tcPr>
            <w:tcW w:w="10349" w:type="dxa"/>
            <w:gridSpan w:val="4"/>
          </w:tcPr>
          <w:p w14:paraId="7CE49E67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47E070AC" w14:textId="77777777" w:rsidTr="00157561">
        <w:trPr>
          <w:trHeight w:val="686"/>
        </w:trPr>
        <w:tc>
          <w:tcPr>
            <w:tcW w:w="10349" w:type="dxa"/>
            <w:gridSpan w:val="4"/>
            <w:shd w:val="clear" w:color="auto" w:fill="E7E6E6" w:themeFill="background2"/>
          </w:tcPr>
          <w:p w14:paraId="683B595F" w14:textId="77777777" w:rsidR="006B5F40" w:rsidRPr="00F42A96" w:rsidRDefault="006B5F40" w:rsidP="00CA794C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</w:t>
            </w:r>
            <w:r w:rsidRPr="00157561">
              <w:rPr>
                <w:rFonts w:asciiTheme="majorHAnsi" w:eastAsia="Times New Roman" w:hAnsiTheme="majorHAnsi" w:cstheme="majorHAnsi"/>
                <w:b/>
                <w:lang w:eastAsia="pl-PL"/>
              </w:rPr>
              <w:t>realizacji projektów finansowanych ze środków Unii Europejskiej oraz działalności związanej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z kształceniem zawodowym</w:t>
            </w:r>
            <w:r w:rsidRPr="0005344C">
              <w:rPr>
                <w:rFonts w:asciiTheme="majorHAnsi" w:eastAsia="Times New Roman" w:hAnsiTheme="majorHAnsi" w:cstheme="majorHAnsi"/>
                <w:b/>
                <w:lang w:eastAsia="pl-PL"/>
              </w:rPr>
              <w:t>/szkoleniami związanymi z daną dziedziną.</w:t>
            </w:r>
          </w:p>
        </w:tc>
      </w:tr>
      <w:tr w:rsidR="006B5F40" w:rsidRPr="00F42A96" w14:paraId="63F7A6C6" w14:textId="77777777" w:rsidTr="00F42A96">
        <w:trPr>
          <w:trHeight w:val="1393"/>
        </w:trPr>
        <w:tc>
          <w:tcPr>
            <w:tcW w:w="10349" w:type="dxa"/>
            <w:gridSpan w:val="4"/>
          </w:tcPr>
          <w:p w14:paraId="084F4430" w14:textId="77777777" w:rsidR="006B5F40" w:rsidRPr="00F42A96" w:rsidRDefault="006B5F40" w:rsidP="000534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7898E45F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2EC5E2C1" w14:textId="77777777" w:rsidR="006B5F40" w:rsidRPr="00F42A96" w:rsidRDefault="006B5F40" w:rsidP="00CA794C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III a) ogłoszenia o naborze partnera.</w:t>
            </w:r>
          </w:p>
        </w:tc>
      </w:tr>
      <w:tr w:rsidR="006B5F40" w:rsidRPr="00F42A96" w14:paraId="2879EF14" w14:textId="77777777" w:rsidTr="00F42A96">
        <w:trPr>
          <w:trHeight w:val="1845"/>
        </w:trPr>
        <w:tc>
          <w:tcPr>
            <w:tcW w:w="10349" w:type="dxa"/>
            <w:gridSpan w:val="4"/>
          </w:tcPr>
          <w:p w14:paraId="1C7DFDAF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65165D8F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68D59733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kształcenia zawodowego</w:t>
            </w:r>
            <w:r>
              <w:t xml:space="preserve"> </w:t>
            </w:r>
            <w:r w:rsidRPr="0005344C">
              <w:rPr>
                <w:rFonts w:asciiTheme="majorHAnsi" w:eastAsia="Times New Roman" w:hAnsiTheme="majorHAnsi" w:cstheme="majorHAnsi"/>
                <w:b/>
                <w:lang w:eastAsia="pl-PL"/>
              </w:rPr>
              <w:t>i szkoleń związanych z daną dziedziną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wraz z ich krótkim opisem.</w:t>
            </w:r>
          </w:p>
        </w:tc>
      </w:tr>
      <w:tr w:rsidR="006B5F40" w:rsidRPr="00F42A96" w14:paraId="56E4478E" w14:textId="77777777" w:rsidTr="00A80FD2">
        <w:trPr>
          <w:trHeight w:val="1390"/>
        </w:trPr>
        <w:tc>
          <w:tcPr>
            <w:tcW w:w="10349" w:type="dxa"/>
            <w:gridSpan w:val="4"/>
          </w:tcPr>
          <w:p w14:paraId="26103594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4377331B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0E99F5CB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6B5F40" w:rsidRPr="00F42A96" w14:paraId="75FE2B12" w14:textId="77777777" w:rsidTr="00A80FD2">
        <w:trPr>
          <w:trHeight w:val="857"/>
        </w:trPr>
        <w:tc>
          <w:tcPr>
            <w:tcW w:w="10349" w:type="dxa"/>
            <w:gridSpan w:val="4"/>
          </w:tcPr>
          <w:p w14:paraId="4EF05BCA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24808D39" w14:textId="77777777" w:rsidTr="00720876">
        <w:trPr>
          <w:trHeight w:val="412"/>
        </w:trPr>
        <w:tc>
          <w:tcPr>
            <w:tcW w:w="10349" w:type="dxa"/>
            <w:gridSpan w:val="4"/>
          </w:tcPr>
          <w:p w14:paraId="32C757D0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Data:</w:t>
            </w:r>
          </w:p>
        </w:tc>
      </w:tr>
      <w:tr w:rsidR="006B5F40" w:rsidRPr="00F42A96" w14:paraId="5EADA4BC" w14:textId="77777777" w:rsidTr="00A80FD2">
        <w:trPr>
          <w:trHeight w:val="847"/>
        </w:trPr>
        <w:tc>
          <w:tcPr>
            <w:tcW w:w="10349" w:type="dxa"/>
            <w:gridSpan w:val="4"/>
          </w:tcPr>
          <w:p w14:paraId="72B68232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14:paraId="756C3531" w14:textId="77777777" w:rsidR="006B5F40" w:rsidRPr="00AE2DD1" w:rsidRDefault="006B5F40" w:rsidP="00CA794C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sectPr w:rsidR="006B5F40" w:rsidRPr="00AE2DD1" w:rsidSect="006B5F40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0873" w14:textId="77777777" w:rsidR="00530650" w:rsidRDefault="00530650" w:rsidP="00F42A96">
      <w:pPr>
        <w:spacing w:after="0" w:line="240" w:lineRule="auto"/>
      </w:pPr>
      <w:r>
        <w:separator/>
      </w:r>
    </w:p>
  </w:endnote>
  <w:endnote w:type="continuationSeparator" w:id="0">
    <w:p w14:paraId="7062ECAB" w14:textId="77777777" w:rsidR="00530650" w:rsidRDefault="00530650" w:rsidP="00F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AB35" w14:textId="77777777" w:rsidR="00530650" w:rsidRDefault="00530650" w:rsidP="00F42A96">
      <w:pPr>
        <w:spacing w:after="0" w:line="240" w:lineRule="auto"/>
      </w:pPr>
      <w:r>
        <w:separator/>
      </w:r>
    </w:p>
  </w:footnote>
  <w:footnote w:type="continuationSeparator" w:id="0">
    <w:p w14:paraId="0572315E" w14:textId="77777777" w:rsidR="00530650" w:rsidRDefault="00530650" w:rsidP="00F4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56DD" w14:textId="77777777" w:rsidR="00F42A96" w:rsidRDefault="00F42A96" w:rsidP="00F42A96">
    <w:pPr>
      <w:pStyle w:val="Nagwek"/>
      <w:jc w:val="right"/>
    </w:pPr>
    <w:r w:rsidRPr="00F42A96"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7922285"/>
    <w:multiLevelType w:val="hybridMultilevel"/>
    <w:tmpl w:val="5BE2542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087B0ACF"/>
    <w:multiLevelType w:val="hybridMultilevel"/>
    <w:tmpl w:val="9C584E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1">
    <w:nsid w:val="091C21B6"/>
    <w:multiLevelType w:val="hybridMultilevel"/>
    <w:tmpl w:val="FC6C6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92D2BBE"/>
    <w:multiLevelType w:val="hybridMultilevel"/>
    <w:tmpl w:val="E11456D2"/>
    <w:lvl w:ilvl="0" w:tplc="6840C5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F141AE0"/>
    <w:multiLevelType w:val="hybridMultilevel"/>
    <w:tmpl w:val="62B412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11F45E90"/>
    <w:multiLevelType w:val="hybridMultilevel"/>
    <w:tmpl w:val="2958615C"/>
    <w:lvl w:ilvl="0" w:tplc="702EEC8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39B5A97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1">
    <w:nsid w:val="149B27A7"/>
    <w:multiLevelType w:val="hybridMultilevel"/>
    <w:tmpl w:val="B0E4A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95A3CD4"/>
    <w:multiLevelType w:val="hybridMultilevel"/>
    <w:tmpl w:val="84124C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1A26588C"/>
    <w:multiLevelType w:val="hybridMultilevel"/>
    <w:tmpl w:val="FE4EA07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1">
    <w:nsid w:val="1B5E1360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1">
    <w:nsid w:val="1C674642"/>
    <w:multiLevelType w:val="hybridMultilevel"/>
    <w:tmpl w:val="AD14450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1CC025DE"/>
    <w:multiLevelType w:val="hybridMultilevel"/>
    <w:tmpl w:val="C7246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1E61252E"/>
    <w:multiLevelType w:val="hybridMultilevel"/>
    <w:tmpl w:val="BF4082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1F2C2021"/>
    <w:multiLevelType w:val="hybridMultilevel"/>
    <w:tmpl w:val="4FFA8C5A"/>
    <w:lvl w:ilvl="0" w:tplc="E5AA27B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21B142FE"/>
    <w:multiLevelType w:val="hybridMultilevel"/>
    <w:tmpl w:val="5E3EE0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222B7743"/>
    <w:multiLevelType w:val="hybridMultilevel"/>
    <w:tmpl w:val="F7F662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244810B2"/>
    <w:multiLevelType w:val="hybridMultilevel"/>
    <w:tmpl w:val="A7804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25556195"/>
    <w:multiLevelType w:val="hybridMultilevel"/>
    <w:tmpl w:val="29F2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27DD12CB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2EE83AB0"/>
    <w:multiLevelType w:val="hybridMultilevel"/>
    <w:tmpl w:val="ECEA5C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1">
    <w:nsid w:val="303E0677"/>
    <w:multiLevelType w:val="hybridMultilevel"/>
    <w:tmpl w:val="3E4EAA30"/>
    <w:lvl w:ilvl="0" w:tplc="F4DC3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1">
    <w:nsid w:val="313F6E96"/>
    <w:multiLevelType w:val="hybridMultilevel"/>
    <w:tmpl w:val="CE2CF67C"/>
    <w:lvl w:ilvl="0" w:tplc="B794456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1">
    <w:nsid w:val="34E61546"/>
    <w:multiLevelType w:val="hybridMultilevel"/>
    <w:tmpl w:val="EF1E0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843295B"/>
    <w:multiLevelType w:val="hybridMultilevel"/>
    <w:tmpl w:val="89260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1">
    <w:nsid w:val="3B71247D"/>
    <w:multiLevelType w:val="hybridMultilevel"/>
    <w:tmpl w:val="2DFEE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3C973606"/>
    <w:multiLevelType w:val="hybridMultilevel"/>
    <w:tmpl w:val="2E9444A2"/>
    <w:lvl w:ilvl="0" w:tplc="78AE3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6957BFA"/>
    <w:multiLevelType w:val="hybridMultilevel"/>
    <w:tmpl w:val="BCE07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81E6D6A"/>
    <w:multiLevelType w:val="hybridMultilevel"/>
    <w:tmpl w:val="92F2B7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4BEC65F4"/>
    <w:multiLevelType w:val="multilevel"/>
    <w:tmpl w:val="0236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1">
    <w:nsid w:val="4CD95B6E"/>
    <w:multiLevelType w:val="hybridMultilevel"/>
    <w:tmpl w:val="8A626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4D561250"/>
    <w:multiLevelType w:val="hybridMultilevel"/>
    <w:tmpl w:val="76A8A27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1">
    <w:nsid w:val="4E4624BE"/>
    <w:multiLevelType w:val="hybridMultilevel"/>
    <w:tmpl w:val="49B29FD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EF30794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1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1">
    <w:nsid w:val="606F4ABE"/>
    <w:multiLevelType w:val="multilevel"/>
    <w:tmpl w:val="5E0C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1">
    <w:nsid w:val="6AC5585D"/>
    <w:multiLevelType w:val="hybridMultilevel"/>
    <w:tmpl w:val="5B2C0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DC155C0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1">
    <w:nsid w:val="6EDB0DEA"/>
    <w:multiLevelType w:val="hybridMultilevel"/>
    <w:tmpl w:val="D85A7A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1">
    <w:nsid w:val="705D002A"/>
    <w:multiLevelType w:val="hybridMultilevel"/>
    <w:tmpl w:val="1840B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0E37813"/>
    <w:multiLevelType w:val="hybridMultilevel"/>
    <w:tmpl w:val="A0E4D8F4"/>
    <w:lvl w:ilvl="0" w:tplc="0415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42" w15:restartNumberingAfterBreak="1">
    <w:nsid w:val="741D5990"/>
    <w:multiLevelType w:val="hybridMultilevel"/>
    <w:tmpl w:val="61127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76672B8A"/>
    <w:multiLevelType w:val="hybridMultilevel"/>
    <w:tmpl w:val="C60A0AC6"/>
    <w:lvl w:ilvl="0" w:tplc="94BC87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1">
    <w:nsid w:val="7A1A0F0C"/>
    <w:multiLevelType w:val="hybridMultilevel"/>
    <w:tmpl w:val="A5CC2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C5944C2"/>
    <w:multiLevelType w:val="hybridMultilevel"/>
    <w:tmpl w:val="11DA577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1">
    <w:nsid w:val="7E1542F6"/>
    <w:multiLevelType w:val="hybridMultilevel"/>
    <w:tmpl w:val="690C8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127580">
    <w:abstractNumId w:val="4"/>
  </w:num>
  <w:num w:numId="2" w16cid:durableId="514227094">
    <w:abstractNumId w:val="3"/>
  </w:num>
  <w:num w:numId="3" w16cid:durableId="1034228874">
    <w:abstractNumId w:val="11"/>
  </w:num>
  <w:num w:numId="4" w16cid:durableId="2068841537">
    <w:abstractNumId w:val="38"/>
  </w:num>
  <w:num w:numId="5" w16cid:durableId="1455950624">
    <w:abstractNumId w:val="34"/>
  </w:num>
  <w:num w:numId="6" w16cid:durableId="479081910">
    <w:abstractNumId w:val="6"/>
  </w:num>
  <w:num w:numId="7" w16cid:durableId="1344631181">
    <w:abstractNumId w:val="26"/>
  </w:num>
  <w:num w:numId="8" w16cid:durableId="135685746">
    <w:abstractNumId w:val="15"/>
  </w:num>
  <w:num w:numId="9" w16cid:durableId="509218206">
    <w:abstractNumId w:val="42"/>
  </w:num>
  <w:num w:numId="10" w16cid:durableId="1282228153">
    <w:abstractNumId w:val="19"/>
  </w:num>
  <w:num w:numId="11" w16cid:durableId="861817390">
    <w:abstractNumId w:val="20"/>
  </w:num>
  <w:num w:numId="12" w16cid:durableId="532858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02228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02020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2600271">
    <w:abstractNumId w:val="25"/>
  </w:num>
  <w:num w:numId="16" w16cid:durableId="661550102">
    <w:abstractNumId w:val="13"/>
  </w:num>
  <w:num w:numId="17" w16cid:durableId="2048286422">
    <w:abstractNumId w:val="25"/>
  </w:num>
  <w:num w:numId="18" w16cid:durableId="1464150588">
    <w:abstractNumId w:val="27"/>
  </w:num>
  <w:num w:numId="19" w16cid:durableId="2111587154">
    <w:abstractNumId w:val="16"/>
  </w:num>
  <w:num w:numId="20" w16cid:durableId="690841275">
    <w:abstractNumId w:val="10"/>
  </w:num>
  <w:num w:numId="21" w16cid:durableId="354119836">
    <w:abstractNumId w:val="0"/>
  </w:num>
  <w:num w:numId="22" w16cid:durableId="1366831625">
    <w:abstractNumId w:val="33"/>
  </w:num>
  <w:num w:numId="23" w16cid:durableId="2073963564">
    <w:abstractNumId w:val="17"/>
  </w:num>
  <w:num w:numId="24" w16cid:durableId="668483437">
    <w:abstractNumId w:val="35"/>
  </w:num>
  <w:num w:numId="25" w16cid:durableId="2016104588">
    <w:abstractNumId w:val="39"/>
  </w:num>
  <w:num w:numId="26" w16cid:durableId="1533804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9547182">
    <w:abstractNumId w:val="12"/>
  </w:num>
  <w:num w:numId="28" w16cid:durableId="1911887458">
    <w:abstractNumId w:val="23"/>
  </w:num>
  <w:num w:numId="29" w16cid:durableId="1473329167">
    <w:abstractNumId w:val="45"/>
  </w:num>
  <w:num w:numId="30" w16cid:durableId="6830924">
    <w:abstractNumId w:val="9"/>
  </w:num>
  <w:num w:numId="31" w16cid:durableId="669453250">
    <w:abstractNumId w:val="29"/>
  </w:num>
  <w:num w:numId="32" w16cid:durableId="1716004270">
    <w:abstractNumId w:val="32"/>
  </w:num>
  <w:num w:numId="33" w16cid:durableId="1147820240">
    <w:abstractNumId w:val="36"/>
  </w:num>
  <w:num w:numId="34" w16cid:durableId="1666393609">
    <w:abstractNumId w:val="30"/>
  </w:num>
  <w:num w:numId="35" w16cid:durableId="75053656">
    <w:abstractNumId w:val="1"/>
  </w:num>
  <w:num w:numId="36" w16cid:durableId="377319905">
    <w:abstractNumId w:val="14"/>
  </w:num>
  <w:num w:numId="37" w16cid:durableId="1996298344">
    <w:abstractNumId w:val="41"/>
  </w:num>
  <w:num w:numId="38" w16cid:durableId="523708481">
    <w:abstractNumId w:val="2"/>
  </w:num>
  <w:num w:numId="39" w16cid:durableId="1079445121">
    <w:abstractNumId w:val="21"/>
  </w:num>
  <w:num w:numId="40" w16cid:durableId="1075398887">
    <w:abstractNumId w:val="40"/>
  </w:num>
  <w:num w:numId="41" w16cid:durableId="171267245">
    <w:abstractNumId w:val="46"/>
  </w:num>
  <w:num w:numId="42" w16cid:durableId="1927836127">
    <w:abstractNumId w:val="18"/>
  </w:num>
  <w:num w:numId="43" w16cid:durableId="1726643263">
    <w:abstractNumId w:val="7"/>
  </w:num>
  <w:num w:numId="44" w16cid:durableId="1276869074">
    <w:abstractNumId w:val="43"/>
  </w:num>
  <w:num w:numId="45" w16cid:durableId="2100367260">
    <w:abstractNumId w:val="22"/>
  </w:num>
  <w:num w:numId="46" w16cid:durableId="1507404417">
    <w:abstractNumId w:val="28"/>
  </w:num>
  <w:num w:numId="47" w16cid:durableId="107506794">
    <w:abstractNumId w:val="24"/>
  </w:num>
  <w:num w:numId="48" w16cid:durableId="1277717378">
    <w:abstractNumId w:val="8"/>
  </w:num>
  <w:num w:numId="49" w16cid:durableId="401684486">
    <w:abstractNumId w:val="44"/>
  </w:num>
  <w:num w:numId="50" w16cid:durableId="2091391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C"/>
    <w:rsid w:val="00027795"/>
    <w:rsid w:val="00031D21"/>
    <w:rsid w:val="000330BE"/>
    <w:rsid w:val="000446C2"/>
    <w:rsid w:val="0005344C"/>
    <w:rsid w:val="0009569C"/>
    <w:rsid w:val="000A4E96"/>
    <w:rsid w:val="000B7D74"/>
    <w:rsid w:val="000C66D5"/>
    <w:rsid w:val="000C6CA3"/>
    <w:rsid w:val="000C71DC"/>
    <w:rsid w:val="00101344"/>
    <w:rsid w:val="00121A9A"/>
    <w:rsid w:val="0012472E"/>
    <w:rsid w:val="001330E0"/>
    <w:rsid w:val="00141F3B"/>
    <w:rsid w:val="00157561"/>
    <w:rsid w:val="00160F5D"/>
    <w:rsid w:val="00174E28"/>
    <w:rsid w:val="001A0335"/>
    <w:rsid w:val="001C6CB3"/>
    <w:rsid w:val="001D0D26"/>
    <w:rsid w:val="001E263D"/>
    <w:rsid w:val="001F4360"/>
    <w:rsid w:val="00204A37"/>
    <w:rsid w:val="0020764E"/>
    <w:rsid w:val="002130A7"/>
    <w:rsid w:val="002146E3"/>
    <w:rsid w:val="00221696"/>
    <w:rsid w:val="00226108"/>
    <w:rsid w:val="00233F8C"/>
    <w:rsid w:val="00234CFB"/>
    <w:rsid w:val="00250CF2"/>
    <w:rsid w:val="002563C6"/>
    <w:rsid w:val="00272044"/>
    <w:rsid w:val="002A3FCA"/>
    <w:rsid w:val="002B146E"/>
    <w:rsid w:val="002D2743"/>
    <w:rsid w:val="002D5983"/>
    <w:rsid w:val="002E0F54"/>
    <w:rsid w:val="002E672B"/>
    <w:rsid w:val="00303BE3"/>
    <w:rsid w:val="00313770"/>
    <w:rsid w:val="003254F6"/>
    <w:rsid w:val="00334F42"/>
    <w:rsid w:val="00347A32"/>
    <w:rsid w:val="00361029"/>
    <w:rsid w:val="00364FAE"/>
    <w:rsid w:val="00371BF2"/>
    <w:rsid w:val="00374EBD"/>
    <w:rsid w:val="00377611"/>
    <w:rsid w:val="00384E4A"/>
    <w:rsid w:val="003C4410"/>
    <w:rsid w:val="003C499A"/>
    <w:rsid w:val="004038CD"/>
    <w:rsid w:val="00403BAC"/>
    <w:rsid w:val="00423F83"/>
    <w:rsid w:val="004647C6"/>
    <w:rsid w:val="00470214"/>
    <w:rsid w:val="00470F31"/>
    <w:rsid w:val="004A7D89"/>
    <w:rsid w:val="004D2E4E"/>
    <w:rsid w:val="004F4C9D"/>
    <w:rsid w:val="004F5228"/>
    <w:rsid w:val="005050E6"/>
    <w:rsid w:val="00527BD1"/>
    <w:rsid w:val="00530650"/>
    <w:rsid w:val="00541E6D"/>
    <w:rsid w:val="0054228F"/>
    <w:rsid w:val="00543522"/>
    <w:rsid w:val="0054540D"/>
    <w:rsid w:val="00556E99"/>
    <w:rsid w:val="005657BC"/>
    <w:rsid w:val="00572EF8"/>
    <w:rsid w:val="005734D0"/>
    <w:rsid w:val="00581717"/>
    <w:rsid w:val="00587D70"/>
    <w:rsid w:val="005A6BF0"/>
    <w:rsid w:val="005B2999"/>
    <w:rsid w:val="005D25AB"/>
    <w:rsid w:val="005F2F9D"/>
    <w:rsid w:val="006058CE"/>
    <w:rsid w:val="00624C67"/>
    <w:rsid w:val="00635742"/>
    <w:rsid w:val="00683403"/>
    <w:rsid w:val="006B5F40"/>
    <w:rsid w:val="006F1299"/>
    <w:rsid w:val="006F2E70"/>
    <w:rsid w:val="00707810"/>
    <w:rsid w:val="00715460"/>
    <w:rsid w:val="007374CC"/>
    <w:rsid w:val="0074574B"/>
    <w:rsid w:val="007742ED"/>
    <w:rsid w:val="00781B0E"/>
    <w:rsid w:val="007B5026"/>
    <w:rsid w:val="007C0E8E"/>
    <w:rsid w:val="007D3118"/>
    <w:rsid w:val="007E5C19"/>
    <w:rsid w:val="00801DE3"/>
    <w:rsid w:val="0080651D"/>
    <w:rsid w:val="00806FC5"/>
    <w:rsid w:val="0081165B"/>
    <w:rsid w:val="00821402"/>
    <w:rsid w:val="00831221"/>
    <w:rsid w:val="0083517F"/>
    <w:rsid w:val="00847FC1"/>
    <w:rsid w:val="00851386"/>
    <w:rsid w:val="00882CC4"/>
    <w:rsid w:val="008E1F11"/>
    <w:rsid w:val="008E5EE9"/>
    <w:rsid w:val="008F73FA"/>
    <w:rsid w:val="00911187"/>
    <w:rsid w:val="0091144C"/>
    <w:rsid w:val="00956C98"/>
    <w:rsid w:val="0097511A"/>
    <w:rsid w:val="009B54AB"/>
    <w:rsid w:val="009C7E2E"/>
    <w:rsid w:val="009D12E6"/>
    <w:rsid w:val="009E21E0"/>
    <w:rsid w:val="009E415A"/>
    <w:rsid w:val="009F1ECB"/>
    <w:rsid w:val="009F2624"/>
    <w:rsid w:val="009F3F4F"/>
    <w:rsid w:val="009F5D41"/>
    <w:rsid w:val="009F7C38"/>
    <w:rsid w:val="00A131F0"/>
    <w:rsid w:val="00A249B7"/>
    <w:rsid w:val="00A80FD2"/>
    <w:rsid w:val="00A86840"/>
    <w:rsid w:val="00AB3F6F"/>
    <w:rsid w:val="00AE24A3"/>
    <w:rsid w:val="00AE2DD1"/>
    <w:rsid w:val="00AE38EA"/>
    <w:rsid w:val="00AE4128"/>
    <w:rsid w:val="00AE4840"/>
    <w:rsid w:val="00AE5DA0"/>
    <w:rsid w:val="00AF179E"/>
    <w:rsid w:val="00B012C8"/>
    <w:rsid w:val="00B443D9"/>
    <w:rsid w:val="00B5016F"/>
    <w:rsid w:val="00B501E4"/>
    <w:rsid w:val="00B52B41"/>
    <w:rsid w:val="00B62C0D"/>
    <w:rsid w:val="00B7339B"/>
    <w:rsid w:val="00B87934"/>
    <w:rsid w:val="00B93399"/>
    <w:rsid w:val="00BC5671"/>
    <w:rsid w:val="00BE3208"/>
    <w:rsid w:val="00C23C44"/>
    <w:rsid w:val="00C52CBE"/>
    <w:rsid w:val="00C905E8"/>
    <w:rsid w:val="00CA3929"/>
    <w:rsid w:val="00CA794C"/>
    <w:rsid w:val="00D2791B"/>
    <w:rsid w:val="00D36001"/>
    <w:rsid w:val="00D37CAF"/>
    <w:rsid w:val="00D60296"/>
    <w:rsid w:val="00D7268C"/>
    <w:rsid w:val="00DB0854"/>
    <w:rsid w:val="00DB2AAE"/>
    <w:rsid w:val="00DC418F"/>
    <w:rsid w:val="00DC7514"/>
    <w:rsid w:val="00DC7CE5"/>
    <w:rsid w:val="00DD7729"/>
    <w:rsid w:val="00DE3935"/>
    <w:rsid w:val="00E07906"/>
    <w:rsid w:val="00E227ED"/>
    <w:rsid w:val="00E35758"/>
    <w:rsid w:val="00E40D64"/>
    <w:rsid w:val="00E4714F"/>
    <w:rsid w:val="00E87B7E"/>
    <w:rsid w:val="00E87CFC"/>
    <w:rsid w:val="00E96F22"/>
    <w:rsid w:val="00E97144"/>
    <w:rsid w:val="00ED323D"/>
    <w:rsid w:val="00ED705C"/>
    <w:rsid w:val="00EF4AB9"/>
    <w:rsid w:val="00EF7080"/>
    <w:rsid w:val="00F0427F"/>
    <w:rsid w:val="00F271FE"/>
    <w:rsid w:val="00F372FE"/>
    <w:rsid w:val="00F42A96"/>
    <w:rsid w:val="00F70CF6"/>
    <w:rsid w:val="00F87AA1"/>
    <w:rsid w:val="00FD1D93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9DE9"/>
  <w15:chartTrackingRefBased/>
  <w15:docId w15:val="{65521BA7-3BE3-4839-BC8D-97098471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108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226108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6F2E70"/>
  </w:style>
  <w:style w:type="character" w:customStyle="1" w:styleId="alb-s">
    <w:name w:val="a_lb-s"/>
    <w:basedOn w:val="Domylnaczcionkaakapitu"/>
    <w:rsid w:val="006F2E70"/>
  </w:style>
  <w:style w:type="character" w:customStyle="1" w:styleId="fn-ref">
    <w:name w:val="fn-ref"/>
    <w:basedOn w:val="Domylnaczcionkaakapitu"/>
    <w:rsid w:val="006F2E70"/>
  </w:style>
  <w:style w:type="paragraph" w:styleId="Akapitzlist">
    <w:name w:val="List Paragraph"/>
    <w:basedOn w:val="Normalny"/>
    <w:uiPriority w:val="34"/>
    <w:qFormat/>
    <w:rsid w:val="005050E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4EBD"/>
    <w:rPr>
      <w:b/>
      <w:bCs/>
    </w:rPr>
  </w:style>
  <w:style w:type="table" w:styleId="Tabela-Siatka">
    <w:name w:val="Table Grid"/>
    <w:basedOn w:val="Standardowy"/>
    <w:uiPriority w:val="39"/>
    <w:rsid w:val="00B5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A96"/>
  </w:style>
  <w:style w:type="paragraph" w:styleId="Stopka">
    <w:name w:val="footer"/>
    <w:basedOn w:val="Normalny"/>
    <w:link w:val="Stopka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A96"/>
  </w:style>
  <w:style w:type="character" w:styleId="Nierozpoznanawzmianka">
    <w:name w:val="Unresolved Mention"/>
    <w:basedOn w:val="Domylnaczcionkaakapitu"/>
    <w:uiPriority w:val="99"/>
    <w:semiHidden/>
    <w:unhideWhenUsed/>
    <w:rsid w:val="00956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5" ma:contentTypeDescription="Utwórz nowy dokument." ma:contentTypeScope="" ma:versionID="1270a0d93a5ce35947f51069fbaf6493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bebad93ba1eab96fba1d7dee81bd021f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ADFA46-9923-457B-B042-B56D00692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65D62-CDEE-4559-80CC-DDC2E01BDB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1571F-CCC8-495E-A205-DDE6B271A5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D0C7FF-3217-48C6-AA38-86C344D32A03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1028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Robert Sobkowiak</cp:lastModifiedBy>
  <cp:revision>14</cp:revision>
  <cp:lastPrinted>2019-06-27T07:33:00Z</cp:lastPrinted>
  <dcterms:created xsi:type="dcterms:W3CDTF">2023-02-22T21:45:00Z</dcterms:created>
  <dcterms:modified xsi:type="dcterms:W3CDTF">2023-03-10T14:20:00Z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  <property fmtid="{D5CDD505-2E9C-101B-9397-08002B2CF9AE}" pid="3" name="MediaServiceImageTags">
    <vt:lpwstr/>
  </property>
</Properties>
</file>