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8E683" w14:textId="6DA97232" w:rsidR="002A3B79" w:rsidRDefault="002E41B2" w:rsidP="009A63A5">
      <w:pPr>
        <w:spacing w:after="0" w:line="276" w:lineRule="auto"/>
        <w:ind w:left="4956"/>
        <w:jc w:val="both"/>
        <w:rPr>
          <w:rFonts w:ascii="Arial" w:hAnsi="Arial"/>
          <w:sz w:val="24"/>
          <w:szCs w:val="24"/>
        </w:rPr>
      </w:pPr>
      <w:r>
        <w:rPr>
          <w:rFonts w:ascii="Arial" w:hAnsi="Arial" w:cs="Arial"/>
          <w:bCs/>
          <w:sz w:val="24"/>
          <w:szCs w:val="24"/>
        </w:rPr>
        <w:t>Załącznik do Uchwały Nr</w:t>
      </w:r>
      <w:r w:rsidR="0002747B">
        <w:rPr>
          <w:rFonts w:ascii="Arial" w:hAnsi="Arial" w:cs="Arial"/>
          <w:bCs/>
          <w:sz w:val="24"/>
          <w:szCs w:val="24"/>
        </w:rPr>
        <w:t xml:space="preserve"> </w:t>
      </w:r>
      <w:r w:rsidR="00CE7BAC">
        <w:rPr>
          <w:rFonts w:ascii="Arial" w:hAnsi="Arial" w:cs="Arial"/>
          <w:bCs/>
          <w:sz w:val="24"/>
          <w:szCs w:val="24"/>
        </w:rPr>
        <w:t>139</w:t>
      </w:r>
      <w:r>
        <w:rPr>
          <w:rFonts w:ascii="Arial" w:hAnsi="Arial" w:cs="Arial"/>
          <w:bCs/>
          <w:sz w:val="24"/>
          <w:szCs w:val="24"/>
        </w:rPr>
        <w:t xml:space="preserve">/24 </w:t>
      </w:r>
    </w:p>
    <w:p w14:paraId="73987318" w14:textId="77777777" w:rsidR="009A63A5" w:rsidRDefault="002E41B2" w:rsidP="009A63A5">
      <w:pPr>
        <w:spacing w:after="0" w:line="276" w:lineRule="auto"/>
        <w:ind w:left="4248" w:firstLine="708"/>
        <w:jc w:val="both"/>
        <w:rPr>
          <w:rFonts w:ascii="Arial" w:hAnsi="Arial" w:cs="Arial"/>
          <w:bCs/>
          <w:sz w:val="24"/>
          <w:szCs w:val="24"/>
        </w:rPr>
      </w:pPr>
      <w:r>
        <w:rPr>
          <w:rFonts w:ascii="Arial" w:hAnsi="Arial" w:cs="Arial"/>
          <w:bCs/>
          <w:sz w:val="24"/>
          <w:szCs w:val="24"/>
        </w:rPr>
        <w:t xml:space="preserve">Zarządu Powiatu w Wieluniu </w:t>
      </w:r>
    </w:p>
    <w:p w14:paraId="7ED00D79" w14:textId="1158775D" w:rsidR="002A3B79" w:rsidRDefault="002E41B2" w:rsidP="009A63A5">
      <w:pPr>
        <w:spacing w:after="0" w:line="276" w:lineRule="auto"/>
        <w:ind w:left="4248" w:firstLine="708"/>
        <w:jc w:val="both"/>
        <w:rPr>
          <w:rFonts w:ascii="Arial" w:hAnsi="Arial"/>
          <w:sz w:val="24"/>
          <w:szCs w:val="24"/>
        </w:rPr>
      </w:pPr>
      <w:r>
        <w:rPr>
          <w:rFonts w:ascii="Arial" w:hAnsi="Arial" w:cs="Arial"/>
          <w:bCs/>
          <w:sz w:val="24"/>
          <w:szCs w:val="24"/>
        </w:rPr>
        <w:t xml:space="preserve">z dnia </w:t>
      </w:r>
      <w:r w:rsidR="00CE7BAC">
        <w:rPr>
          <w:rFonts w:ascii="Arial" w:hAnsi="Arial" w:cs="Arial"/>
          <w:bCs/>
          <w:sz w:val="24"/>
          <w:szCs w:val="24"/>
        </w:rPr>
        <w:t>31 października</w:t>
      </w:r>
      <w:r>
        <w:rPr>
          <w:rFonts w:ascii="Arial" w:hAnsi="Arial" w:cs="Arial"/>
          <w:bCs/>
          <w:sz w:val="24"/>
          <w:szCs w:val="24"/>
        </w:rPr>
        <w:t xml:space="preserve"> 2024 r.</w:t>
      </w:r>
    </w:p>
    <w:p w14:paraId="0EA1CBA7" w14:textId="77777777" w:rsidR="002A3B79" w:rsidRDefault="002A3B79">
      <w:pPr>
        <w:spacing w:line="276" w:lineRule="auto"/>
        <w:jc w:val="both"/>
        <w:rPr>
          <w:rFonts w:ascii="Arial" w:hAnsi="Arial" w:cs="Arial"/>
          <w:sz w:val="24"/>
          <w:szCs w:val="24"/>
        </w:rPr>
      </w:pPr>
    </w:p>
    <w:p w14:paraId="700E8056" w14:textId="77777777" w:rsidR="002A3B79" w:rsidRDefault="002E41B2">
      <w:pPr>
        <w:spacing w:line="276" w:lineRule="auto"/>
        <w:jc w:val="both"/>
        <w:rPr>
          <w:rFonts w:ascii="Arial" w:hAnsi="Arial"/>
          <w:sz w:val="24"/>
          <w:szCs w:val="24"/>
        </w:rPr>
      </w:pPr>
      <w:r>
        <w:rPr>
          <w:rFonts w:ascii="Arial" w:hAnsi="Arial" w:cs="Arial"/>
          <w:b/>
          <w:sz w:val="24"/>
          <w:szCs w:val="24"/>
        </w:rPr>
        <w:t xml:space="preserve">       </w:t>
      </w:r>
    </w:p>
    <w:p w14:paraId="775E45B2" w14:textId="77777777" w:rsidR="002A3B79" w:rsidRDefault="002E41B2">
      <w:pPr>
        <w:spacing w:line="276" w:lineRule="auto"/>
        <w:jc w:val="both"/>
        <w:rPr>
          <w:rFonts w:ascii="Arial" w:hAnsi="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OGŁOSZENIE O OTWARTYM KONKURSIE OFERT</w:t>
      </w:r>
    </w:p>
    <w:p w14:paraId="76A4B193" w14:textId="7ABA2B45" w:rsidR="002A3B79" w:rsidRDefault="002E41B2">
      <w:pPr>
        <w:spacing w:line="276" w:lineRule="auto"/>
        <w:jc w:val="both"/>
      </w:pPr>
      <w:r>
        <w:rPr>
          <w:rFonts w:ascii="Arial" w:hAnsi="Arial" w:cs="Arial"/>
          <w:b/>
          <w:sz w:val="24"/>
          <w:szCs w:val="24"/>
        </w:rPr>
        <w:t xml:space="preserve">Na postawie art. 11 ustawy z dnia 5 sierpnia 2015 r. o nieodpłatnej pomocy prawnej, nieodpłatnym poradnictwie obywatelskim oraz edukacji prawnej </w:t>
      </w:r>
      <w:r>
        <w:rPr>
          <w:rFonts w:ascii="Arial" w:hAnsi="Arial" w:cs="Arial"/>
          <w:b/>
          <w:sz w:val="24"/>
          <w:szCs w:val="24"/>
        </w:rPr>
        <w:br/>
        <w:t>(</w:t>
      </w:r>
      <w:proofErr w:type="spellStart"/>
      <w:r>
        <w:rPr>
          <w:rFonts w:ascii="Arial" w:hAnsi="Arial" w:cs="Arial"/>
          <w:b/>
          <w:sz w:val="24"/>
          <w:szCs w:val="24"/>
        </w:rPr>
        <w:t>t.j</w:t>
      </w:r>
      <w:proofErr w:type="spellEnd"/>
      <w:r>
        <w:rPr>
          <w:rFonts w:ascii="Arial" w:hAnsi="Arial" w:cs="Arial"/>
          <w:b/>
          <w:sz w:val="24"/>
          <w:szCs w:val="24"/>
        </w:rPr>
        <w:t>. Dz. U. z 202</w:t>
      </w:r>
      <w:r w:rsidR="00604929">
        <w:rPr>
          <w:rFonts w:ascii="Arial" w:hAnsi="Arial" w:cs="Arial"/>
          <w:b/>
          <w:sz w:val="24"/>
          <w:szCs w:val="24"/>
        </w:rPr>
        <w:t>4</w:t>
      </w:r>
      <w:r>
        <w:rPr>
          <w:rFonts w:ascii="Arial" w:hAnsi="Arial" w:cs="Arial"/>
          <w:b/>
          <w:sz w:val="24"/>
          <w:szCs w:val="24"/>
        </w:rPr>
        <w:t xml:space="preserve"> r. poz. </w:t>
      </w:r>
      <w:r w:rsidR="00604929">
        <w:rPr>
          <w:rFonts w:ascii="Arial" w:hAnsi="Arial" w:cs="Arial"/>
          <w:b/>
          <w:sz w:val="24"/>
          <w:szCs w:val="24"/>
        </w:rPr>
        <w:t>1534</w:t>
      </w:r>
      <w:r>
        <w:rPr>
          <w:rFonts w:ascii="Arial" w:hAnsi="Arial" w:cs="Arial"/>
          <w:b/>
          <w:sz w:val="24"/>
          <w:szCs w:val="24"/>
        </w:rPr>
        <w:t>),</w:t>
      </w:r>
      <w:r w:rsidR="008C4D7B">
        <w:rPr>
          <w:rFonts w:ascii="Arial" w:hAnsi="Arial" w:cs="Arial"/>
          <w:b/>
          <w:sz w:val="24"/>
          <w:szCs w:val="24"/>
        </w:rPr>
        <w:t xml:space="preserve"> </w:t>
      </w:r>
      <w:r>
        <w:rPr>
          <w:rFonts w:ascii="Arial" w:hAnsi="Arial" w:cs="Arial"/>
          <w:b/>
          <w:sz w:val="24"/>
          <w:szCs w:val="24"/>
        </w:rPr>
        <w:t xml:space="preserve">art. 13 ust. 1 ustawy z dnia 24 kwietnia 2003 r. </w:t>
      </w:r>
      <w:r w:rsidR="009A63A5">
        <w:rPr>
          <w:rFonts w:ascii="Arial" w:hAnsi="Arial" w:cs="Arial"/>
          <w:b/>
          <w:sz w:val="24"/>
          <w:szCs w:val="24"/>
        </w:rPr>
        <w:br/>
      </w:r>
      <w:r>
        <w:rPr>
          <w:rFonts w:ascii="Arial" w:hAnsi="Arial" w:cs="Arial"/>
          <w:b/>
          <w:sz w:val="24"/>
          <w:szCs w:val="24"/>
        </w:rPr>
        <w:t xml:space="preserve">o działalności pożytku publicznego i o wolontariacie </w:t>
      </w:r>
      <w:r>
        <w:rPr>
          <w:rFonts w:ascii="Arial" w:hAnsi="Arial"/>
          <w:b/>
          <w:bCs/>
          <w:sz w:val="24"/>
          <w:szCs w:val="24"/>
        </w:rPr>
        <w:t>(</w:t>
      </w:r>
      <w:proofErr w:type="spellStart"/>
      <w:r>
        <w:rPr>
          <w:rFonts w:ascii="Arial" w:hAnsi="Arial"/>
          <w:b/>
          <w:bCs/>
          <w:sz w:val="24"/>
          <w:szCs w:val="24"/>
        </w:rPr>
        <w:t>t.j</w:t>
      </w:r>
      <w:proofErr w:type="spellEnd"/>
      <w:r>
        <w:rPr>
          <w:rFonts w:ascii="Arial" w:hAnsi="Arial"/>
          <w:b/>
          <w:bCs/>
          <w:sz w:val="24"/>
          <w:szCs w:val="24"/>
        </w:rPr>
        <w:t>. Dz. U. z 202</w:t>
      </w:r>
      <w:r w:rsidR="00604929">
        <w:rPr>
          <w:rFonts w:ascii="Arial" w:hAnsi="Arial"/>
          <w:b/>
          <w:bCs/>
          <w:sz w:val="24"/>
          <w:szCs w:val="24"/>
        </w:rPr>
        <w:t>4</w:t>
      </w:r>
      <w:r>
        <w:rPr>
          <w:rFonts w:ascii="Arial" w:hAnsi="Arial"/>
          <w:b/>
          <w:bCs/>
          <w:sz w:val="24"/>
          <w:szCs w:val="24"/>
        </w:rPr>
        <w:t xml:space="preserve"> r. poz. </w:t>
      </w:r>
      <w:r w:rsidR="00604929">
        <w:rPr>
          <w:rFonts w:ascii="Arial" w:hAnsi="Arial"/>
          <w:b/>
          <w:bCs/>
          <w:sz w:val="24"/>
          <w:szCs w:val="24"/>
        </w:rPr>
        <w:t>1491</w:t>
      </w:r>
      <w:r>
        <w:rPr>
          <w:rFonts w:ascii="Arial" w:hAnsi="Arial"/>
          <w:b/>
          <w:bCs/>
          <w:sz w:val="24"/>
          <w:szCs w:val="24"/>
        </w:rPr>
        <w:t>)</w:t>
      </w:r>
      <w:r>
        <w:rPr>
          <w:rFonts w:ascii="Arial" w:hAnsi="Arial"/>
          <w:sz w:val="24"/>
          <w:szCs w:val="24"/>
        </w:rPr>
        <w:t xml:space="preserve"> </w:t>
      </w:r>
      <w:r>
        <w:rPr>
          <w:rFonts w:ascii="Arial" w:hAnsi="Arial" w:cs="Arial"/>
          <w:b/>
          <w:sz w:val="24"/>
          <w:szCs w:val="24"/>
        </w:rPr>
        <w:t xml:space="preserve"> Zarząd Powiatu w Wieluniu ogłasza otwarty konkurs ofert na realizację zadania publicznego w zakresie prowadzenia punktów nieodpłatnej pomocy prawnej i/lub świadczenia nieodpłatnego poradnictwa obywatelskiego oraz realizacji zadań z zakresu edukacji prawnej na terenie powiatu wieluńskiego </w:t>
      </w:r>
      <w:r w:rsidR="00604929">
        <w:rPr>
          <w:rFonts w:ascii="Arial" w:hAnsi="Arial" w:cs="Arial"/>
          <w:b/>
          <w:sz w:val="24"/>
          <w:szCs w:val="24"/>
        </w:rPr>
        <w:br/>
      </w:r>
      <w:r>
        <w:rPr>
          <w:rFonts w:ascii="Arial" w:hAnsi="Arial" w:cs="Arial"/>
          <w:b/>
          <w:sz w:val="24"/>
          <w:szCs w:val="24"/>
        </w:rPr>
        <w:t>w 2025 roku.</w:t>
      </w:r>
    </w:p>
    <w:p w14:paraId="273D549B"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 xml:space="preserve">ADRESAT KONKURSU: </w:t>
      </w:r>
    </w:p>
    <w:p w14:paraId="76E3900D" w14:textId="77777777" w:rsidR="002A3B79" w:rsidRDefault="002E41B2">
      <w:pPr>
        <w:pStyle w:val="Akapitzlist"/>
        <w:numPr>
          <w:ilvl w:val="0"/>
          <w:numId w:val="6"/>
        </w:numPr>
        <w:spacing w:line="276" w:lineRule="auto"/>
        <w:jc w:val="both"/>
        <w:rPr>
          <w:rFonts w:ascii="Arial" w:hAnsi="Arial"/>
          <w:sz w:val="24"/>
          <w:szCs w:val="24"/>
        </w:rPr>
      </w:pPr>
      <w:r>
        <w:rPr>
          <w:rFonts w:ascii="Arial" w:hAnsi="Arial" w:cs="Arial"/>
          <w:sz w:val="24"/>
          <w:szCs w:val="24"/>
        </w:rPr>
        <w:t xml:space="preserve">W 2025 r. powierza się organizacji pozarządowej, bądź organizacjom prowadzenie dwóch punktów, przy czym jeden punkt (Zadanie nr 1) przeznacza się na udzielanie nieodpłatnej pomocy prawnej, a drugi (Zadanie nr 2) na świadczenie nieodpłatnego poradnictwa obywatelskiego. </w:t>
      </w:r>
    </w:p>
    <w:p w14:paraId="131A4972" w14:textId="77777777" w:rsidR="002A3B79" w:rsidRDefault="002E41B2">
      <w:pPr>
        <w:pStyle w:val="Akapitzlist"/>
        <w:numPr>
          <w:ilvl w:val="0"/>
          <w:numId w:val="6"/>
        </w:numPr>
        <w:spacing w:line="276" w:lineRule="auto"/>
        <w:jc w:val="both"/>
        <w:rPr>
          <w:rFonts w:ascii="Arial" w:hAnsi="Arial"/>
          <w:sz w:val="24"/>
          <w:szCs w:val="24"/>
        </w:rPr>
      </w:pPr>
      <w:r>
        <w:rPr>
          <w:rFonts w:ascii="Arial" w:hAnsi="Arial" w:cs="Arial"/>
          <w:sz w:val="24"/>
          <w:szCs w:val="24"/>
        </w:rPr>
        <w:t xml:space="preserve">O powierzenie prowadzenia punktów, o których mowa w ust. 1, może ubiegać się organizacja pozarządowa, prowadząca działalność statutową w zakresie,                         o którym mowa w art. 4 ust. 1 pkt 1b i 22a ustawy z dnia 24 kwietnia 2003 r.              o działalności pożytku publicznego i o wolontariacie, wpisana na listę organizacji pozarządowej uprawnionych do prowadzenia punktów w zakresie udzielania nieodpłatnej pomocy prawnej i świadczenia nieodpłatnego poradnictwa obywatelskiego, prowadzonych przez Wojewodę Łódzkiego. </w:t>
      </w:r>
    </w:p>
    <w:p w14:paraId="728064AA" w14:textId="367F51DD" w:rsidR="002A3B79" w:rsidRDefault="002E41B2">
      <w:pPr>
        <w:pStyle w:val="Akapitzlist"/>
        <w:numPr>
          <w:ilvl w:val="0"/>
          <w:numId w:val="6"/>
        </w:numPr>
        <w:spacing w:line="276" w:lineRule="auto"/>
        <w:jc w:val="both"/>
        <w:rPr>
          <w:rFonts w:ascii="Arial" w:hAnsi="Arial"/>
          <w:sz w:val="24"/>
          <w:szCs w:val="24"/>
        </w:rPr>
      </w:pPr>
      <w:r>
        <w:rPr>
          <w:rFonts w:ascii="Arial" w:hAnsi="Arial" w:cs="Arial"/>
          <w:sz w:val="24"/>
          <w:szCs w:val="24"/>
        </w:rPr>
        <w:t xml:space="preserve">O powierzenie zadania nr 1 może ubiegać się organizacja pozarządowa, prowadząca działalność statutową w zakresie, o którym mowa w art. 4 ust. 1 pkt 1b ustawy z dnia 24 kwietnia 2003 r. o działalności pożytku publicznego </w:t>
      </w:r>
      <w:r w:rsidR="008C4D7B">
        <w:rPr>
          <w:rFonts w:ascii="Arial" w:hAnsi="Arial" w:cs="Arial"/>
          <w:sz w:val="24"/>
          <w:szCs w:val="24"/>
        </w:rPr>
        <w:br/>
      </w:r>
      <w:r>
        <w:rPr>
          <w:rFonts w:ascii="Arial" w:hAnsi="Arial" w:cs="Arial"/>
          <w:sz w:val="24"/>
          <w:szCs w:val="24"/>
        </w:rPr>
        <w:t xml:space="preserve">i o wolontariacie, wpisana na listę organizacji pozarządowych uprawnionych do prowadzenia punktów w zakresie udzielania nieodpłatnej pomocy prawnej, prowadzonej przez Wojewodę Łódzkiego. </w:t>
      </w:r>
    </w:p>
    <w:p w14:paraId="42A2CE2F" w14:textId="77777777" w:rsidR="002A3B79" w:rsidRDefault="002E41B2">
      <w:pPr>
        <w:pStyle w:val="Akapitzlist"/>
        <w:numPr>
          <w:ilvl w:val="0"/>
          <w:numId w:val="6"/>
        </w:numPr>
        <w:spacing w:line="276" w:lineRule="auto"/>
        <w:jc w:val="both"/>
        <w:rPr>
          <w:rFonts w:ascii="Arial" w:hAnsi="Arial"/>
          <w:sz w:val="24"/>
          <w:szCs w:val="24"/>
        </w:rPr>
      </w:pPr>
      <w:r>
        <w:rPr>
          <w:rFonts w:ascii="Arial" w:hAnsi="Arial" w:cs="Arial"/>
          <w:sz w:val="24"/>
          <w:szCs w:val="24"/>
        </w:rPr>
        <w:t xml:space="preserve">O powierzenie zadania nr 2 może ubiegać się organizacja pozarządowa, prowadząca działalność statutową w zakresie, o którym mowa w art. 4 ust. </w:t>
      </w:r>
      <w:r>
        <w:rPr>
          <w:rFonts w:ascii="Arial" w:hAnsi="Arial" w:cs="Arial"/>
          <w:sz w:val="24"/>
          <w:szCs w:val="24"/>
        </w:rPr>
        <w:br/>
        <w:t xml:space="preserve">1 pkt 22a ustawy z dnia 24 kwietnia 2003 r. o działalności pożytku publicznego i o wolontariacie, wpisana na listę organizacji pozarządowych uprawnionych do prowadzenia punktów w zakresie świadczenia nieodpłatnego poradnictwa obywatelskiego, prowadzonej przez Wojewodę Łódzkiego. </w:t>
      </w:r>
    </w:p>
    <w:p w14:paraId="7ACCC7CC" w14:textId="77777777" w:rsidR="002A3B79" w:rsidRDefault="002A3B79">
      <w:pPr>
        <w:pStyle w:val="Akapitzlist"/>
        <w:spacing w:line="276" w:lineRule="auto"/>
        <w:jc w:val="both"/>
        <w:rPr>
          <w:rFonts w:ascii="Arial" w:hAnsi="Arial" w:cs="Arial"/>
          <w:sz w:val="24"/>
          <w:szCs w:val="24"/>
        </w:rPr>
      </w:pPr>
    </w:p>
    <w:p w14:paraId="1D19DE70" w14:textId="77777777" w:rsidR="002A3B79" w:rsidRDefault="002A3B79">
      <w:pPr>
        <w:pStyle w:val="Akapitzlist"/>
        <w:spacing w:line="276" w:lineRule="auto"/>
        <w:jc w:val="both"/>
        <w:rPr>
          <w:rFonts w:ascii="Arial" w:hAnsi="Arial" w:cs="Arial"/>
          <w:sz w:val="24"/>
          <w:szCs w:val="24"/>
        </w:rPr>
      </w:pPr>
    </w:p>
    <w:p w14:paraId="047735F3" w14:textId="77777777" w:rsidR="002A3B79" w:rsidRDefault="002A3B79">
      <w:pPr>
        <w:pStyle w:val="Akapitzlist"/>
        <w:spacing w:line="276" w:lineRule="auto"/>
        <w:jc w:val="both"/>
        <w:rPr>
          <w:rFonts w:ascii="Arial" w:hAnsi="Arial" w:cs="Arial"/>
          <w:sz w:val="24"/>
          <w:szCs w:val="24"/>
        </w:rPr>
      </w:pPr>
    </w:p>
    <w:p w14:paraId="6C5D54C9" w14:textId="77777777" w:rsidR="002A3B79" w:rsidRDefault="002A3B79">
      <w:pPr>
        <w:pStyle w:val="Akapitzlist"/>
        <w:spacing w:line="276" w:lineRule="auto"/>
        <w:jc w:val="both"/>
        <w:rPr>
          <w:rFonts w:ascii="Arial" w:hAnsi="Arial" w:cs="Arial"/>
          <w:sz w:val="24"/>
          <w:szCs w:val="24"/>
        </w:rPr>
      </w:pPr>
    </w:p>
    <w:p w14:paraId="538A94FC"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RODZAJ ZADANIA:</w:t>
      </w:r>
    </w:p>
    <w:p w14:paraId="06826C08" w14:textId="77777777" w:rsidR="002A3B79" w:rsidRDefault="002E41B2">
      <w:pPr>
        <w:spacing w:line="276" w:lineRule="auto"/>
        <w:jc w:val="both"/>
        <w:rPr>
          <w:rFonts w:ascii="Arial" w:hAnsi="Arial"/>
          <w:sz w:val="24"/>
          <w:szCs w:val="24"/>
        </w:rPr>
      </w:pPr>
      <w:r>
        <w:rPr>
          <w:rFonts w:ascii="Arial" w:eastAsia="Times New Roman" w:hAnsi="Arial" w:cs="Arial"/>
          <w:sz w:val="24"/>
          <w:szCs w:val="24"/>
          <w:lang w:eastAsia="pl-PL"/>
        </w:rPr>
        <w:t xml:space="preserve">Przedmiotem konkursu ofert jest zlecenie w formie powierzenia zadań z zakresu administracji rządowej realizowanego przez powiat wraz z udzieleniem dotacji na sfinansowanie jego realizacji w zakresie: </w:t>
      </w:r>
    </w:p>
    <w:p w14:paraId="54771246" w14:textId="77777777" w:rsidR="002A3B79" w:rsidRDefault="002E41B2">
      <w:pPr>
        <w:spacing w:after="0" w:line="276" w:lineRule="auto"/>
        <w:jc w:val="both"/>
        <w:rPr>
          <w:rFonts w:ascii="Arial" w:hAnsi="Arial"/>
          <w:sz w:val="24"/>
          <w:szCs w:val="24"/>
        </w:rPr>
      </w:pPr>
      <w:r>
        <w:rPr>
          <w:rFonts w:ascii="Arial" w:eastAsia="Times New Roman" w:hAnsi="Arial" w:cs="Arial"/>
          <w:b/>
          <w:sz w:val="24"/>
          <w:szCs w:val="24"/>
          <w:lang w:eastAsia="pl-PL"/>
        </w:rPr>
        <w:t xml:space="preserve">Zadanie Nr 1 – </w:t>
      </w:r>
      <w:r>
        <w:rPr>
          <w:rFonts w:ascii="Arial" w:eastAsia="Times New Roman" w:hAnsi="Arial" w:cs="Arial"/>
          <w:sz w:val="24"/>
          <w:szCs w:val="24"/>
          <w:lang w:eastAsia="pl-PL"/>
        </w:rPr>
        <w:t>Powierzenie</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 xml:space="preserve">prowadzenia punktu nieodpłatnej pomocy prawnej: </w:t>
      </w:r>
    </w:p>
    <w:p w14:paraId="7704D713"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Miejsce i czas pracy punktu:</w:t>
      </w:r>
    </w:p>
    <w:p w14:paraId="0FBBF754" w14:textId="77777777" w:rsidR="002A3B79" w:rsidRDefault="002A3B79">
      <w:pPr>
        <w:spacing w:after="0" w:line="276" w:lineRule="auto"/>
        <w:jc w:val="both"/>
        <w:rPr>
          <w:rFonts w:eastAsia="Times New Roman" w:cs="Arial"/>
          <w:lang w:eastAsia="pl-PL"/>
        </w:rPr>
      </w:pPr>
    </w:p>
    <w:p w14:paraId="390C1C12" w14:textId="6A8D1789" w:rsidR="002A3B79" w:rsidRPr="00A2760F" w:rsidRDefault="00A2760F">
      <w:pPr>
        <w:spacing w:after="0" w:line="276" w:lineRule="auto"/>
        <w:jc w:val="both"/>
        <w:rPr>
          <w:rFonts w:ascii="Arial" w:eastAsia="Times New Roman" w:hAnsi="Arial" w:cs="Arial"/>
          <w:sz w:val="24"/>
          <w:szCs w:val="24"/>
          <w:lang w:eastAsia="pl-PL"/>
        </w:rPr>
      </w:pPr>
      <w:r>
        <w:rPr>
          <w:rFonts w:ascii="Arial" w:eastAsia="Times New Roman" w:hAnsi="Arial" w:cs="Arial"/>
          <w:sz w:val="24"/>
          <w:szCs w:val="24"/>
          <w:lang w:eastAsia="pl-PL"/>
        </w:rPr>
        <w:t>Powiatowy Urząd Pracy w Wieluniu</w:t>
      </w:r>
      <w:r w:rsidR="002E41B2">
        <w:rPr>
          <w:rFonts w:ascii="Arial" w:eastAsia="Times New Roman" w:hAnsi="Arial" w:cs="Arial"/>
          <w:sz w:val="24"/>
          <w:szCs w:val="24"/>
          <w:lang w:eastAsia="pl-PL"/>
        </w:rPr>
        <w:t>,</w:t>
      </w:r>
      <w:r>
        <w:rPr>
          <w:rFonts w:ascii="Arial" w:eastAsia="Times New Roman" w:hAnsi="Arial" w:cs="Arial"/>
          <w:sz w:val="24"/>
          <w:szCs w:val="24"/>
          <w:lang w:eastAsia="pl-PL"/>
        </w:rPr>
        <w:t xml:space="preserve"> ul. Sieradzka 56a</w:t>
      </w:r>
      <w:r w:rsidR="00604929">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002E41B2">
        <w:rPr>
          <w:rFonts w:ascii="Arial" w:eastAsia="Times New Roman" w:hAnsi="Arial" w:cs="Arial"/>
          <w:sz w:val="24"/>
          <w:szCs w:val="24"/>
          <w:lang w:eastAsia="pl-PL"/>
        </w:rPr>
        <w:t xml:space="preserve"> 98-300 Wieluń, od poniedziałku do piątku w godzinach 9:00 –13:00,</w:t>
      </w:r>
    </w:p>
    <w:p w14:paraId="7ED39B55" w14:textId="77777777" w:rsidR="002A3B79" w:rsidRDefault="002A3B79">
      <w:pPr>
        <w:spacing w:after="0" w:line="276" w:lineRule="auto"/>
        <w:jc w:val="both"/>
        <w:rPr>
          <w:rFonts w:eastAsia="Times New Roman" w:cs="Arial"/>
          <w:lang w:eastAsia="pl-PL"/>
        </w:rPr>
      </w:pPr>
    </w:p>
    <w:p w14:paraId="16FB14C7"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oraz realizacja zadań z edukacji prawnej – co najmniej jedno zadanie na ww. punkt.</w:t>
      </w:r>
    </w:p>
    <w:p w14:paraId="3958C460" w14:textId="77777777" w:rsidR="002A3B79" w:rsidRDefault="002A3B79">
      <w:pPr>
        <w:spacing w:after="0" w:line="276" w:lineRule="auto"/>
        <w:jc w:val="both"/>
        <w:rPr>
          <w:rFonts w:ascii="Arial" w:eastAsia="Times New Roman" w:hAnsi="Arial" w:cs="Arial"/>
          <w:sz w:val="24"/>
          <w:szCs w:val="24"/>
          <w:lang w:eastAsia="pl-PL"/>
        </w:rPr>
      </w:pPr>
    </w:p>
    <w:p w14:paraId="1D72658D" w14:textId="77777777" w:rsidR="002A3B79" w:rsidRDefault="002E41B2">
      <w:pPr>
        <w:spacing w:after="0" w:line="276" w:lineRule="auto"/>
        <w:jc w:val="both"/>
        <w:rPr>
          <w:rFonts w:ascii="Arial" w:hAnsi="Arial"/>
          <w:sz w:val="24"/>
          <w:szCs w:val="24"/>
        </w:rPr>
      </w:pPr>
      <w:r>
        <w:rPr>
          <w:rFonts w:ascii="Arial" w:eastAsia="Times New Roman" w:hAnsi="Arial" w:cs="Arial"/>
          <w:b/>
          <w:sz w:val="24"/>
          <w:szCs w:val="24"/>
          <w:lang w:eastAsia="pl-PL"/>
        </w:rPr>
        <w:t>Zadanie Nr 2</w:t>
      </w:r>
      <w:r>
        <w:rPr>
          <w:rFonts w:ascii="Arial" w:eastAsia="Times New Roman" w:hAnsi="Arial" w:cs="Arial"/>
          <w:sz w:val="24"/>
          <w:szCs w:val="24"/>
          <w:lang w:eastAsia="pl-PL"/>
        </w:rPr>
        <w:t xml:space="preserve"> - Powierzenie</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prowadzenia punktu nieodpłatnego poradnictwa obywatelskiego:</w:t>
      </w:r>
    </w:p>
    <w:p w14:paraId="48AEA16C"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Miejsce i czas pracy punktu:</w:t>
      </w:r>
    </w:p>
    <w:p w14:paraId="6E7385D9" w14:textId="77777777" w:rsidR="002A3B79" w:rsidRDefault="002A3B79">
      <w:pPr>
        <w:spacing w:after="0" w:line="276" w:lineRule="auto"/>
        <w:jc w:val="both"/>
        <w:rPr>
          <w:rFonts w:eastAsia="Times New Roman" w:cs="Arial"/>
          <w:lang w:eastAsia="pl-PL"/>
        </w:rPr>
      </w:pPr>
    </w:p>
    <w:p w14:paraId="60E2B8F6" w14:textId="07FC51E9"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1) Urząd Gminy w Ostrówku, Ostrówek 115, 98-311 Ostrówek</w:t>
      </w:r>
      <w:r w:rsidR="008C4D7B">
        <w:rPr>
          <w:rFonts w:ascii="Arial" w:eastAsia="Times New Roman" w:hAnsi="Arial" w:cs="Arial"/>
          <w:sz w:val="24"/>
          <w:szCs w:val="24"/>
          <w:lang w:eastAsia="pl-PL"/>
        </w:rPr>
        <w:t>,</w:t>
      </w:r>
      <w:r>
        <w:rPr>
          <w:rFonts w:ascii="Arial" w:eastAsia="Times New Roman" w:hAnsi="Arial" w:cs="Arial"/>
          <w:sz w:val="24"/>
          <w:szCs w:val="24"/>
          <w:lang w:eastAsia="pl-PL"/>
        </w:rPr>
        <w:t xml:space="preserve"> poniedziałek                            w godzinach 12:</w:t>
      </w:r>
      <w:r w:rsidR="008C4D7B">
        <w:rPr>
          <w:rFonts w:ascii="Arial" w:eastAsia="Times New Roman" w:hAnsi="Arial" w:cs="Arial"/>
          <w:sz w:val="24"/>
          <w:szCs w:val="24"/>
          <w:lang w:eastAsia="pl-PL"/>
        </w:rPr>
        <w:t>3</w:t>
      </w:r>
      <w:r>
        <w:rPr>
          <w:rFonts w:ascii="Arial" w:eastAsia="Times New Roman" w:hAnsi="Arial" w:cs="Arial"/>
          <w:sz w:val="24"/>
          <w:szCs w:val="24"/>
          <w:lang w:eastAsia="pl-PL"/>
        </w:rPr>
        <w:t>0-16:</w:t>
      </w:r>
      <w:r w:rsidR="008C4D7B">
        <w:rPr>
          <w:rFonts w:ascii="Arial" w:eastAsia="Times New Roman" w:hAnsi="Arial" w:cs="Arial"/>
          <w:sz w:val="24"/>
          <w:szCs w:val="24"/>
          <w:lang w:eastAsia="pl-PL"/>
        </w:rPr>
        <w:t>3</w:t>
      </w:r>
      <w:r>
        <w:rPr>
          <w:rFonts w:ascii="Arial" w:eastAsia="Times New Roman" w:hAnsi="Arial" w:cs="Arial"/>
          <w:sz w:val="24"/>
          <w:szCs w:val="24"/>
          <w:lang w:eastAsia="pl-PL"/>
        </w:rPr>
        <w:t>0,</w:t>
      </w:r>
    </w:p>
    <w:p w14:paraId="74DE9B31" w14:textId="77777777" w:rsidR="002A3B79" w:rsidRDefault="002A3B79">
      <w:pPr>
        <w:spacing w:after="0" w:line="276" w:lineRule="auto"/>
        <w:ind w:firstLine="708"/>
        <w:jc w:val="both"/>
        <w:rPr>
          <w:rFonts w:eastAsia="Times New Roman" w:cs="Arial"/>
          <w:lang w:eastAsia="pl-PL"/>
        </w:rPr>
      </w:pPr>
    </w:p>
    <w:p w14:paraId="1AF4A13C" w14:textId="75DF1502"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2) Urząd Gminy w Skomlinie, ul. Trojanowskiego 1, 98-346 Skomlin</w:t>
      </w:r>
      <w:r w:rsidR="008C4D7B">
        <w:rPr>
          <w:rFonts w:ascii="Arial" w:eastAsia="Times New Roman" w:hAnsi="Arial" w:cs="Arial"/>
          <w:sz w:val="24"/>
          <w:szCs w:val="24"/>
          <w:lang w:eastAsia="pl-PL"/>
        </w:rPr>
        <w:t>,</w:t>
      </w:r>
      <w:r>
        <w:rPr>
          <w:rFonts w:ascii="Arial" w:eastAsia="Times New Roman" w:hAnsi="Arial" w:cs="Arial"/>
          <w:sz w:val="24"/>
          <w:szCs w:val="24"/>
          <w:lang w:eastAsia="pl-PL"/>
        </w:rPr>
        <w:t xml:space="preserve"> wtorek                          w godzinach 15:40-19:40,</w:t>
      </w:r>
    </w:p>
    <w:p w14:paraId="35DA4D25" w14:textId="77777777" w:rsidR="002A3B79" w:rsidRDefault="002A3B79">
      <w:pPr>
        <w:spacing w:after="0" w:line="276" w:lineRule="auto"/>
        <w:jc w:val="both"/>
        <w:rPr>
          <w:rFonts w:eastAsia="Times New Roman" w:cs="Arial"/>
          <w:lang w:eastAsia="pl-PL"/>
        </w:rPr>
      </w:pPr>
    </w:p>
    <w:p w14:paraId="12CE4FD3"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3) Gminne Centrum Informacji w Łyskorni, Łyskornia 55, 98-350 Biała, od środy do piątku w godzinach 15:30 – 19:30,</w:t>
      </w:r>
    </w:p>
    <w:p w14:paraId="0FD8FACB" w14:textId="77777777" w:rsidR="002A3B79" w:rsidRDefault="002A3B79">
      <w:pPr>
        <w:spacing w:after="0" w:line="276" w:lineRule="auto"/>
        <w:jc w:val="both"/>
        <w:rPr>
          <w:rFonts w:eastAsia="Times New Roman" w:cs="Arial"/>
          <w:lang w:eastAsia="pl-PL"/>
        </w:rPr>
      </w:pPr>
    </w:p>
    <w:p w14:paraId="1219E683" w14:textId="77777777" w:rsidR="002A3B79" w:rsidRDefault="002E41B2">
      <w:pPr>
        <w:spacing w:after="0" w:line="276" w:lineRule="auto"/>
        <w:jc w:val="both"/>
        <w:rPr>
          <w:rFonts w:ascii="Arial" w:hAnsi="Arial"/>
          <w:sz w:val="24"/>
          <w:szCs w:val="24"/>
        </w:rPr>
      </w:pPr>
      <w:r>
        <w:rPr>
          <w:rFonts w:ascii="Arial" w:eastAsia="Times New Roman" w:hAnsi="Arial" w:cs="Arial"/>
          <w:sz w:val="24"/>
          <w:szCs w:val="24"/>
          <w:lang w:eastAsia="pl-PL"/>
        </w:rPr>
        <w:t>oraz realizacja zadań z edukacji prawnej – co najmniej jedno zadanie na ww. punkt. </w:t>
      </w:r>
    </w:p>
    <w:p w14:paraId="06ACDBE0" w14:textId="77777777" w:rsidR="002A3B79" w:rsidRDefault="002E41B2">
      <w:pPr>
        <w:spacing w:beforeAutospacing="1" w:after="0" w:line="276" w:lineRule="auto"/>
        <w:jc w:val="both"/>
        <w:rPr>
          <w:rFonts w:ascii="Arial" w:hAnsi="Arial"/>
          <w:sz w:val="24"/>
          <w:szCs w:val="24"/>
        </w:rPr>
      </w:pPr>
      <w:r>
        <w:rPr>
          <w:rFonts w:ascii="Arial" w:eastAsia="Times New Roman" w:hAnsi="Arial" w:cs="Arial"/>
          <w:sz w:val="24"/>
          <w:szCs w:val="24"/>
          <w:lang w:eastAsia="pl-PL"/>
        </w:rPr>
        <w:t xml:space="preserve">W przypadku nieodpłatnej mediacji zakłada się, że będzie ona prowadzona </w:t>
      </w:r>
      <w:r>
        <w:rPr>
          <w:rFonts w:ascii="Arial" w:eastAsia="Times New Roman" w:hAnsi="Arial" w:cs="Arial"/>
          <w:sz w:val="24"/>
          <w:szCs w:val="24"/>
          <w:lang w:eastAsia="pl-PL"/>
        </w:rPr>
        <w:br/>
        <w:t xml:space="preserve">w zależności od bieżącego zapotrzebowania na nieodpłatną mediację, zgłaszanego przez osoby uprawnione. W punkcie organizuje się spotkanie z mediatorem poświęcone nieodpłatnej mediacji w zakresie, o którym mowa w art. 4a ust. 1 pkt 4 ustawy nieodpłatnej o pomocy prawnej, z tym że czas trwania jednego spotkania </w:t>
      </w:r>
      <w:r>
        <w:rPr>
          <w:rFonts w:ascii="Arial" w:eastAsia="Times New Roman" w:hAnsi="Arial" w:cs="Arial"/>
          <w:sz w:val="24"/>
          <w:szCs w:val="24"/>
          <w:lang w:eastAsia="pl-PL"/>
        </w:rPr>
        <w:br/>
        <w:t>z mediatorem podczas dyżuru nie może przekroczyć połowy czasu trwania dyżuru.</w:t>
      </w:r>
    </w:p>
    <w:p w14:paraId="307BE144" w14:textId="77777777" w:rsidR="002A3B79" w:rsidRDefault="002A3B79">
      <w:pPr>
        <w:spacing w:line="276" w:lineRule="auto"/>
        <w:jc w:val="both"/>
        <w:rPr>
          <w:rFonts w:ascii="Arial" w:hAnsi="Arial" w:cs="Arial"/>
          <w:b/>
          <w:sz w:val="24"/>
          <w:szCs w:val="24"/>
        </w:rPr>
      </w:pPr>
    </w:p>
    <w:p w14:paraId="1B7DACB8"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WYSOKOŚĆ ŚRODKÓW PUBLICZNYCH PRZEZNACZONYCH NA REALIZACJI ZADANIA:</w:t>
      </w:r>
    </w:p>
    <w:p w14:paraId="3F57DF78" w14:textId="6281678D" w:rsidR="002A3B79" w:rsidRDefault="002E41B2">
      <w:pPr>
        <w:spacing w:line="276" w:lineRule="auto"/>
        <w:jc w:val="both"/>
        <w:rPr>
          <w:rFonts w:ascii="Arial" w:hAnsi="Arial"/>
          <w:sz w:val="24"/>
          <w:szCs w:val="24"/>
        </w:rPr>
      </w:pPr>
      <w:r>
        <w:rPr>
          <w:rFonts w:ascii="Arial" w:hAnsi="Arial" w:cs="Arial"/>
          <w:sz w:val="24"/>
          <w:szCs w:val="24"/>
        </w:rPr>
        <w:t>Na realizację zadania publicznego objętego niniejszym konkursem, na podstawie Rozporządzenia Ministra Sprawiedliwości z dnia 30 sierpnia 2024 r. w sprawie wysokości kwoty bazowej w 2025 r. (</w:t>
      </w:r>
      <w:proofErr w:type="spellStart"/>
      <w:r w:rsidR="008C4D7B">
        <w:rPr>
          <w:rFonts w:ascii="Arial" w:hAnsi="Arial" w:cs="Arial"/>
          <w:sz w:val="24"/>
          <w:szCs w:val="24"/>
        </w:rPr>
        <w:t>t.j</w:t>
      </w:r>
      <w:proofErr w:type="spellEnd"/>
      <w:r w:rsidR="008C4D7B">
        <w:rPr>
          <w:rFonts w:ascii="Arial" w:hAnsi="Arial" w:cs="Arial"/>
          <w:sz w:val="24"/>
          <w:szCs w:val="24"/>
        </w:rPr>
        <w:t xml:space="preserve">. </w:t>
      </w:r>
      <w:r>
        <w:rPr>
          <w:rFonts w:ascii="Arial" w:hAnsi="Arial" w:cs="Arial"/>
          <w:sz w:val="24"/>
          <w:szCs w:val="24"/>
        </w:rPr>
        <w:t xml:space="preserve">Dz. U. z 2024 r. poz. 1324) stanowiącej podstawę ustalenia wysokości dotacji na finansowanie zadań polegających na udzielaniu nieodpłatnej pomocy prawnej, świadczeniu nieodpłatnego poradnictwa </w:t>
      </w:r>
      <w:r>
        <w:rPr>
          <w:rFonts w:ascii="Arial" w:hAnsi="Arial" w:cs="Arial"/>
          <w:sz w:val="24"/>
          <w:szCs w:val="24"/>
        </w:rPr>
        <w:lastRenderedPageBreak/>
        <w:t xml:space="preserve">obywatelskiego oraz edukacji prawnej, Powiat Wieluński przekaże łączną kwotę </w:t>
      </w:r>
      <w:r w:rsidR="008C4D7B">
        <w:rPr>
          <w:rFonts w:ascii="Arial" w:hAnsi="Arial" w:cs="Arial"/>
          <w:sz w:val="24"/>
          <w:szCs w:val="24"/>
        </w:rPr>
        <w:t>139.903,68</w:t>
      </w:r>
      <w:r>
        <w:rPr>
          <w:rFonts w:ascii="Arial" w:hAnsi="Arial" w:cs="Arial"/>
          <w:sz w:val="24"/>
          <w:szCs w:val="24"/>
        </w:rPr>
        <w:t xml:space="preserve"> zł brutto (słownie: sto trzydzieści </w:t>
      </w:r>
      <w:r w:rsidR="009A63A5">
        <w:rPr>
          <w:rFonts w:ascii="Arial" w:hAnsi="Arial" w:cs="Arial"/>
          <w:sz w:val="24"/>
          <w:szCs w:val="24"/>
        </w:rPr>
        <w:t>dziewięć tysięcy dziewięćset trzy złote</w:t>
      </w:r>
      <w:r>
        <w:rPr>
          <w:rFonts w:ascii="Arial" w:hAnsi="Arial" w:cs="Arial"/>
          <w:sz w:val="24"/>
          <w:szCs w:val="24"/>
        </w:rPr>
        <w:t xml:space="preserve"> </w:t>
      </w:r>
      <w:r w:rsidR="009A63A5">
        <w:rPr>
          <w:rFonts w:ascii="Arial" w:hAnsi="Arial" w:cs="Arial"/>
          <w:sz w:val="24"/>
          <w:szCs w:val="24"/>
        </w:rPr>
        <w:t>68</w:t>
      </w:r>
      <w:r>
        <w:rPr>
          <w:rFonts w:ascii="Arial" w:hAnsi="Arial" w:cs="Arial"/>
          <w:sz w:val="24"/>
          <w:szCs w:val="24"/>
        </w:rPr>
        <w:t>/100), z tego:</w:t>
      </w:r>
    </w:p>
    <w:p w14:paraId="2924C328" w14:textId="2D396407" w:rsidR="002A3B79" w:rsidRDefault="002E41B2">
      <w:pPr>
        <w:pStyle w:val="Akapitzlist"/>
        <w:numPr>
          <w:ilvl w:val="0"/>
          <w:numId w:val="4"/>
        </w:numPr>
        <w:spacing w:line="276" w:lineRule="auto"/>
        <w:jc w:val="both"/>
        <w:rPr>
          <w:rFonts w:ascii="Arial" w:hAnsi="Arial"/>
          <w:sz w:val="24"/>
          <w:szCs w:val="24"/>
        </w:rPr>
      </w:pPr>
      <w:r>
        <w:rPr>
          <w:rFonts w:ascii="Arial" w:hAnsi="Arial" w:cs="Arial"/>
          <w:sz w:val="24"/>
          <w:szCs w:val="24"/>
        </w:rPr>
        <w:t xml:space="preserve">na zadanie nr 1 kwotę </w:t>
      </w:r>
      <w:r w:rsidR="008C4D7B">
        <w:rPr>
          <w:rFonts w:ascii="Arial" w:hAnsi="Arial" w:cs="Arial"/>
          <w:sz w:val="24"/>
          <w:szCs w:val="24"/>
        </w:rPr>
        <w:t>66.655,68</w:t>
      </w:r>
      <w:r>
        <w:rPr>
          <w:rFonts w:ascii="Arial" w:hAnsi="Arial" w:cs="Arial"/>
          <w:sz w:val="24"/>
          <w:szCs w:val="24"/>
        </w:rPr>
        <w:t xml:space="preserve"> zł brutto z przeznaczeniem na sfinansowanie nieodpłatnej pomocy prawnej, w tym nieodpłatnej mediacji oraz kwotę </w:t>
      </w:r>
      <w:r w:rsidR="008C4D7B">
        <w:rPr>
          <w:rFonts w:ascii="Arial" w:hAnsi="Arial" w:cs="Arial"/>
          <w:sz w:val="24"/>
          <w:szCs w:val="24"/>
        </w:rPr>
        <w:t>3.296,16</w:t>
      </w:r>
      <w:r>
        <w:rPr>
          <w:rFonts w:ascii="Arial" w:hAnsi="Arial" w:cs="Arial"/>
          <w:sz w:val="24"/>
          <w:szCs w:val="24"/>
        </w:rPr>
        <w:t xml:space="preserve"> zł brutto na sfinansowanie edukacji prawnej;</w:t>
      </w:r>
    </w:p>
    <w:p w14:paraId="025F90BB" w14:textId="01AFE3FB" w:rsidR="002A3B79" w:rsidRDefault="002E41B2">
      <w:pPr>
        <w:pStyle w:val="Akapitzlist"/>
        <w:numPr>
          <w:ilvl w:val="0"/>
          <w:numId w:val="4"/>
        </w:numPr>
        <w:spacing w:line="276" w:lineRule="auto"/>
        <w:jc w:val="both"/>
        <w:rPr>
          <w:rFonts w:ascii="Arial" w:hAnsi="Arial"/>
          <w:sz w:val="24"/>
          <w:szCs w:val="24"/>
        </w:rPr>
      </w:pPr>
      <w:r>
        <w:rPr>
          <w:rFonts w:ascii="Arial" w:hAnsi="Arial" w:cs="Arial"/>
          <w:sz w:val="24"/>
          <w:szCs w:val="24"/>
        </w:rPr>
        <w:t xml:space="preserve">na zadanie nr 2 kwotę </w:t>
      </w:r>
      <w:r w:rsidR="008C4D7B">
        <w:rPr>
          <w:rFonts w:ascii="Arial" w:hAnsi="Arial" w:cs="Arial"/>
          <w:sz w:val="24"/>
          <w:szCs w:val="24"/>
        </w:rPr>
        <w:t xml:space="preserve">66.655,68 </w:t>
      </w:r>
      <w:r>
        <w:rPr>
          <w:rFonts w:ascii="Arial" w:hAnsi="Arial" w:cs="Arial"/>
          <w:sz w:val="24"/>
          <w:szCs w:val="24"/>
        </w:rPr>
        <w:t xml:space="preserve">zł brutto z przeznaczeniem na sfinansowanie nieodpłatnego poradnictwa obywatelskiego, w tym nieodpłatnej mediacji oraz kwotę </w:t>
      </w:r>
      <w:r w:rsidR="008C4D7B">
        <w:rPr>
          <w:rFonts w:ascii="Arial" w:hAnsi="Arial" w:cs="Arial"/>
          <w:sz w:val="24"/>
          <w:szCs w:val="24"/>
        </w:rPr>
        <w:t>3.296,16</w:t>
      </w:r>
      <w:r>
        <w:rPr>
          <w:rFonts w:ascii="Arial" w:hAnsi="Arial" w:cs="Arial"/>
          <w:sz w:val="24"/>
          <w:szCs w:val="24"/>
        </w:rPr>
        <w:t xml:space="preserve"> zł brutto na sfinansowanie edukacji prawnej. </w:t>
      </w:r>
    </w:p>
    <w:p w14:paraId="4A9BD031" w14:textId="77777777" w:rsidR="009A63A5" w:rsidRPr="009A63A5" w:rsidRDefault="009A63A5" w:rsidP="009A63A5">
      <w:pPr>
        <w:spacing w:line="276" w:lineRule="auto"/>
        <w:jc w:val="both"/>
        <w:rPr>
          <w:rFonts w:ascii="Arial" w:hAnsi="Arial" w:cs="Arial"/>
          <w:bCs/>
          <w:sz w:val="24"/>
          <w:szCs w:val="24"/>
        </w:rPr>
      </w:pPr>
      <w:r w:rsidRPr="009A63A5">
        <w:rPr>
          <w:rFonts w:ascii="Arial" w:hAnsi="Arial" w:cs="Arial"/>
          <w:bCs/>
          <w:sz w:val="24"/>
          <w:szCs w:val="24"/>
        </w:rPr>
        <w:t xml:space="preserve">Dotacja będzie przekazywana w 12 miesięcznych transzach. </w:t>
      </w:r>
    </w:p>
    <w:p w14:paraId="273FF614" w14:textId="77777777" w:rsidR="002A3B79" w:rsidRDefault="002E41B2">
      <w:pPr>
        <w:spacing w:line="276" w:lineRule="auto"/>
        <w:jc w:val="both"/>
        <w:rPr>
          <w:rFonts w:ascii="Arial" w:hAnsi="Arial"/>
          <w:sz w:val="24"/>
          <w:szCs w:val="24"/>
        </w:rPr>
      </w:pPr>
      <w:r>
        <w:rPr>
          <w:rFonts w:ascii="Arial" w:hAnsi="Arial" w:cs="Arial"/>
          <w:sz w:val="24"/>
          <w:szCs w:val="24"/>
        </w:rPr>
        <w:t xml:space="preserve">Dokładna wysokość dotacji uzależniona będzie od ostatecznej wysokości łącznej dotacji celowej udzielonej Powiatowi. </w:t>
      </w:r>
    </w:p>
    <w:p w14:paraId="28EFC2BD" w14:textId="77777777" w:rsidR="009A63A5" w:rsidRPr="009A63A5" w:rsidRDefault="009A63A5">
      <w:pPr>
        <w:spacing w:line="276" w:lineRule="auto"/>
        <w:jc w:val="both"/>
        <w:rPr>
          <w:rFonts w:ascii="Arial" w:hAnsi="Arial" w:cs="Arial"/>
          <w:bCs/>
          <w:sz w:val="24"/>
          <w:szCs w:val="24"/>
        </w:rPr>
      </w:pPr>
    </w:p>
    <w:p w14:paraId="5D6ED487"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 xml:space="preserve">ZASADY PRZYZNAWANIA DOTACJI: </w:t>
      </w:r>
    </w:p>
    <w:p w14:paraId="7FDC16A1" w14:textId="77777777" w:rsidR="002A3B79" w:rsidRDefault="002E41B2">
      <w:pPr>
        <w:spacing w:line="276" w:lineRule="auto"/>
        <w:jc w:val="both"/>
        <w:rPr>
          <w:rFonts w:ascii="Arial" w:hAnsi="Arial"/>
          <w:sz w:val="24"/>
          <w:szCs w:val="24"/>
        </w:rPr>
      </w:pPr>
      <w:r>
        <w:rPr>
          <w:rFonts w:ascii="Arial" w:hAnsi="Arial" w:cs="Arial"/>
          <w:sz w:val="24"/>
          <w:szCs w:val="24"/>
        </w:rPr>
        <w:t xml:space="preserve">1. Zlecanie realizacji zadania ma formę powierzenia wykonania zadania publicznego wraz z udzieleniem dotacji na jego realizację. </w:t>
      </w:r>
    </w:p>
    <w:p w14:paraId="395D2BA7" w14:textId="77777777" w:rsidR="002A3B79" w:rsidRDefault="002E41B2">
      <w:pPr>
        <w:jc w:val="both"/>
        <w:rPr>
          <w:rFonts w:ascii="Arial" w:hAnsi="Arial"/>
          <w:sz w:val="24"/>
          <w:szCs w:val="24"/>
        </w:rPr>
      </w:pPr>
      <w:r>
        <w:rPr>
          <w:rFonts w:ascii="Arial" w:hAnsi="Arial" w:cs="Arial"/>
          <w:sz w:val="24"/>
          <w:szCs w:val="24"/>
        </w:rPr>
        <w:t xml:space="preserve">2. Dopuszcza się </w:t>
      </w:r>
      <w:r>
        <w:rPr>
          <w:rFonts w:ascii="Arial" w:hAnsi="Arial" w:cs="Arial"/>
          <w:b/>
          <w:sz w:val="24"/>
          <w:szCs w:val="24"/>
        </w:rPr>
        <w:t>przesunięcia pomiędzy kategoriami kosztów</w:t>
      </w:r>
      <w:r>
        <w:rPr>
          <w:rFonts w:ascii="Arial" w:hAnsi="Arial" w:cs="Arial"/>
          <w:sz w:val="24"/>
          <w:szCs w:val="24"/>
        </w:rPr>
        <w:t xml:space="preserve"> z budżetu do limitu 10 % bez konieczności zawierania aneksu do umowy. Zmiany powyżej 10 % wartości kosztu wymagają złożenia wniosku wraz z aktualizacją kosztorysu oraz sporządzenia aneksu. Wniosek trzeba złożyć przed wystąpieniem zmiany.</w:t>
      </w:r>
    </w:p>
    <w:p w14:paraId="46608799" w14:textId="5AB3B901" w:rsidR="002A3B79" w:rsidRDefault="002E41B2">
      <w:pPr>
        <w:spacing w:line="276" w:lineRule="auto"/>
        <w:jc w:val="both"/>
      </w:pPr>
      <w:r>
        <w:rPr>
          <w:rFonts w:ascii="Arial" w:hAnsi="Arial" w:cs="Arial"/>
          <w:sz w:val="24"/>
          <w:szCs w:val="24"/>
        </w:rPr>
        <w:t>3. O powierzenie prowadzenia w 2025 r. punktu, w którym będzie udzielana nieodpłatna pomoc prawna oraz świadczone nieodpłatne poradnictwo obywatelskie może ubiegać się organizacja pozarządowa prowadząca działalność pożytku publicznego w zakresie, o którym mowa w art. 4 ust. 1 pkt 1 b lub 22 a ustawy z dnia 24 kwietnia 2003 r. o działalności pożytku publicznego i o wolontariacie (</w:t>
      </w:r>
      <w:proofErr w:type="spellStart"/>
      <w:r>
        <w:rPr>
          <w:rFonts w:ascii="Arial" w:hAnsi="Arial"/>
          <w:sz w:val="24"/>
          <w:szCs w:val="24"/>
        </w:rPr>
        <w:t>t.j</w:t>
      </w:r>
      <w:proofErr w:type="spellEnd"/>
      <w:r>
        <w:rPr>
          <w:rFonts w:ascii="Arial" w:hAnsi="Arial"/>
          <w:sz w:val="24"/>
          <w:szCs w:val="24"/>
        </w:rPr>
        <w:t xml:space="preserve">. Dz. U. </w:t>
      </w:r>
      <w:r w:rsidR="00604929">
        <w:rPr>
          <w:rFonts w:ascii="Arial" w:hAnsi="Arial"/>
          <w:sz w:val="24"/>
          <w:szCs w:val="24"/>
        </w:rPr>
        <w:br/>
      </w:r>
      <w:r>
        <w:rPr>
          <w:rFonts w:ascii="Arial" w:hAnsi="Arial"/>
          <w:sz w:val="24"/>
          <w:szCs w:val="24"/>
        </w:rPr>
        <w:t>z 202</w:t>
      </w:r>
      <w:r w:rsidR="00604929">
        <w:rPr>
          <w:rFonts w:ascii="Arial" w:hAnsi="Arial"/>
          <w:sz w:val="24"/>
          <w:szCs w:val="24"/>
        </w:rPr>
        <w:t>4 r. poz. 1491</w:t>
      </w:r>
      <w:r>
        <w:rPr>
          <w:rFonts w:ascii="Arial" w:hAnsi="Arial" w:cs="Arial"/>
          <w:sz w:val="24"/>
          <w:szCs w:val="24"/>
        </w:rPr>
        <w:t>), która:</w:t>
      </w:r>
    </w:p>
    <w:p w14:paraId="003EE1EF" w14:textId="77777777" w:rsidR="002A3B79" w:rsidRDefault="002E41B2">
      <w:pPr>
        <w:spacing w:line="276" w:lineRule="auto"/>
        <w:jc w:val="both"/>
        <w:rPr>
          <w:rFonts w:ascii="Arial" w:hAnsi="Arial"/>
          <w:sz w:val="24"/>
          <w:szCs w:val="24"/>
        </w:rPr>
      </w:pPr>
      <w:r>
        <w:rPr>
          <w:rFonts w:ascii="Arial" w:hAnsi="Arial" w:cs="Arial"/>
          <w:sz w:val="24"/>
          <w:szCs w:val="24"/>
        </w:rPr>
        <w:t>1)  w przypadku przeznaczenia punktów na udzielanie nieodpłatnej pomocy prawnej, łącznie spełnia następujące warunki:</w:t>
      </w:r>
    </w:p>
    <w:p w14:paraId="076E5024" w14:textId="77777777" w:rsidR="002A3B79" w:rsidRDefault="002E41B2">
      <w:pPr>
        <w:spacing w:line="276" w:lineRule="auto"/>
        <w:jc w:val="both"/>
        <w:rPr>
          <w:rFonts w:ascii="Arial" w:hAnsi="Arial"/>
          <w:sz w:val="24"/>
          <w:szCs w:val="24"/>
        </w:rPr>
      </w:pPr>
      <w:r>
        <w:rPr>
          <w:rFonts w:ascii="Arial" w:hAnsi="Arial" w:cs="Arial"/>
          <w:sz w:val="24"/>
          <w:szCs w:val="24"/>
        </w:rPr>
        <w:t>a) posiada co najmniej dwuletnie doświadczenie w wykonywaniu zadań wiążących się z udzielaniem porad prawnych lub informacji prawnych, lub świadczenie nieodpłatnego poradnictwa obywatelskiego,</w:t>
      </w:r>
    </w:p>
    <w:p w14:paraId="2E051F0A" w14:textId="77777777" w:rsidR="002A3B79" w:rsidRDefault="002E41B2">
      <w:pPr>
        <w:spacing w:line="276" w:lineRule="auto"/>
        <w:jc w:val="both"/>
        <w:rPr>
          <w:rFonts w:ascii="Arial" w:hAnsi="Arial"/>
          <w:sz w:val="24"/>
          <w:szCs w:val="24"/>
        </w:rPr>
      </w:pPr>
      <w:r>
        <w:rPr>
          <w:rFonts w:ascii="Arial" w:hAnsi="Arial" w:cs="Arial"/>
          <w:sz w:val="24"/>
          <w:szCs w:val="24"/>
        </w:rPr>
        <w:t>b) posiada umowę zawartą z adwokatem, radcą prawnym, doradcą podatkowym lub osobą, o której mowa w art. 11 ust. 3 pkt 2 ustawy w brzmieniu obowiązującym od dnia 01.01.2025 r.,</w:t>
      </w:r>
    </w:p>
    <w:p w14:paraId="1584A010" w14:textId="77777777" w:rsidR="002A3B79" w:rsidRDefault="002E41B2">
      <w:pPr>
        <w:spacing w:line="276" w:lineRule="auto"/>
        <w:jc w:val="both"/>
        <w:rPr>
          <w:rFonts w:ascii="Arial" w:hAnsi="Arial"/>
          <w:sz w:val="24"/>
          <w:szCs w:val="24"/>
        </w:rPr>
      </w:pPr>
      <w:r>
        <w:rPr>
          <w:rFonts w:ascii="Arial" w:hAnsi="Arial" w:cs="Arial"/>
          <w:sz w:val="24"/>
          <w:szCs w:val="24"/>
        </w:rPr>
        <w:t>c) daje gwarancję należytego wykonania zadania, w szczególności w zakresie zapewnienia:</w:t>
      </w:r>
    </w:p>
    <w:p w14:paraId="1BFD3D73" w14:textId="77777777" w:rsidR="002A3B79" w:rsidRDefault="002E41B2">
      <w:pPr>
        <w:spacing w:line="276" w:lineRule="auto"/>
        <w:jc w:val="both"/>
        <w:rPr>
          <w:rFonts w:ascii="Arial" w:hAnsi="Arial"/>
          <w:sz w:val="24"/>
          <w:szCs w:val="24"/>
        </w:rPr>
      </w:pPr>
      <w:r>
        <w:rPr>
          <w:rFonts w:ascii="Arial" w:hAnsi="Arial" w:cs="Arial"/>
          <w:sz w:val="24"/>
          <w:szCs w:val="24"/>
        </w:rPr>
        <w:lastRenderedPageBreak/>
        <w:t>- poufności w związku z udzielaniem nieodpłatnej pomocy prawnej i jej dokumentowaniem,</w:t>
      </w:r>
    </w:p>
    <w:p w14:paraId="5D2B2660" w14:textId="77777777" w:rsidR="002A3B79" w:rsidRDefault="002E41B2">
      <w:pPr>
        <w:spacing w:line="276" w:lineRule="auto"/>
        <w:jc w:val="both"/>
        <w:rPr>
          <w:rFonts w:ascii="Arial" w:hAnsi="Arial"/>
          <w:sz w:val="24"/>
          <w:szCs w:val="24"/>
        </w:rPr>
      </w:pPr>
      <w:r>
        <w:rPr>
          <w:rFonts w:ascii="Arial" w:hAnsi="Arial" w:cs="Arial"/>
          <w:sz w:val="24"/>
          <w:szCs w:val="24"/>
        </w:rPr>
        <w:t>- profesjonalnego i rzetelnego udzielania nieodpłatnej pomocy prawnej,</w:t>
      </w:r>
    </w:p>
    <w:p w14:paraId="5B6C1EE8" w14:textId="77777777" w:rsidR="002A3B79" w:rsidRDefault="002E41B2">
      <w:pPr>
        <w:spacing w:line="276" w:lineRule="auto"/>
        <w:jc w:val="both"/>
        <w:rPr>
          <w:rFonts w:ascii="Arial" w:hAnsi="Arial"/>
          <w:sz w:val="24"/>
          <w:szCs w:val="24"/>
        </w:rPr>
      </w:pPr>
      <w:r>
        <w:rPr>
          <w:rFonts w:ascii="Arial" w:hAnsi="Arial" w:cs="Arial"/>
          <w:sz w:val="24"/>
          <w:szCs w:val="24"/>
        </w:rPr>
        <w:t>- przestrzegania zasad etyki przy udzielaniu nieodpłatnej pomocy prawnej,                                  w szczególności  w sytuacji, gdy zachodzi konflikt interesów,</w:t>
      </w:r>
    </w:p>
    <w:p w14:paraId="5DEA8D56" w14:textId="77777777" w:rsidR="002A3B79" w:rsidRDefault="002E41B2">
      <w:pPr>
        <w:spacing w:line="276" w:lineRule="auto"/>
        <w:jc w:val="both"/>
        <w:rPr>
          <w:rFonts w:ascii="Arial" w:hAnsi="Arial"/>
          <w:sz w:val="24"/>
          <w:szCs w:val="24"/>
        </w:rPr>
      </w:pPr>
      <w:r>
        <w:rPr>
          <w:rFonts w:ascii="Arial" w:hAnsi="Arial" w:cs="Arial"/>
          <w:sz w:val="24"/>
          <w:szCs w:val="24"/>
        </w:rPr>
        <w:t>d) opracowała i stosuje standardy obsługi i wewnętrzny system kontroli jakości udzielanej nieodpłatnej pomocy prawnej.</w:t>
      </w:r>
    </w:p>
    <w:p w14:paraId="0A3CFB08" w14:textId="77777777" w:rsidR="002A3B79" w:rsidRDefault="002E41B2">
      <w:pPr>
        <w:spacing w:line="276" w:lineRule="auto"/>
        <w:jc w:val="both"/>
        <w:rPr>
          <w:rFonts w:ascii="Arial" w:hAnsi="Arial"/>
          <w:sz w:val="24"/>
          <w:szCs w:val="24"/>
        </w:rPr>
      </w:pPr>
      <w:r>
        <w:rPr>
          <w:rFonts w:ascii="Arial" w:hAnsi="Arial" w:cs="Arial"/>
          <w:sz w:val="24"/>
          <w:szCs w:val="24"/>
        </w:rPr>
        <w:t>2) w przypadku przeznaczenia punktu na świadczenie nieodpłatnego poradnictwa obywatelskiego, łącznie spełnia następujące warunki:</w:t>
      </w:r>
    </w:p>
    <w:p w14:paraId="60770CC3" w14:textId="77777777" w:rsidR="002A3B79" w:rsidRDefault="002E41B2">
      <w:pPr>
        <w:spacing w:line="276" w:lineRule="auto"/>
        <w:jc w:val="both"/>
        <w:rPr>
          <w:rFonts w:ascii="Arial" w:hAnsi="Arial"/>
          <w:sz w:val="24"/>
          <w:szCs w:val="24"/>
        </w:rPr>
      </w:pPr>
      <w:r>
        <w:rPr>
          <w:rFonts w:ascii="Arial" w:hAnsi="Arial" w:cs="Arial"/>
          <w:sz w:val="24"/>
          <w:szCs w:val="24"/>
        </w:rPr>
        <w:t>a) posiada co najmniej dwuletnie doświadczenie w wykonywaniu zadań wiążących się ze świadczeniem poradnictwa obywatelskiego, nabyte w okresie pięciu lat bezpośrednio poprzedzających złożenie oferty lub co najmniej dwuletnie doświadczenie w wykonywaniu zadań wiążących się z udzielaniem porad prawnych, informacji prawnych lub doświadczeniem poradnictwa obywatelskiego,</w:t>
      </w:r>
    </w:p>
    <w:p w14:paraId="52319125" w14:textId="77777777" w:rsidR="002A3B79" w:rsidRDefault="002E41B2">
      <w:pPr>
        <w:spacing w:line="276" w:lineRule="auto"/>
        <w:jc w:val="both"/>
        <w:rPr>
          <w:rFonts w:ascii="Arial" w:hAnsi="Arial"/>
          <w:sz w:val="24"/>
          <w:szCs w:val="24"/>
        </w:rPr>
      </w:pPr>
      <w:r>
        <w:rPr>
          <w:rFonts w:ascii="Arial" w:hAnsi="Arial" w:cs="Arial"/>
          <w:sz w:val="24"/>
          <w:szCs w:val="24"/>
        </w:rPr>
        <w:t>b) posiada umowę zawartą z osobą, o której mowa w art. 11 ust. 3a ustawy                                                    w brzmieniu obowiązującym od dnia 01.01.2025 r.</w:t>
      </w:r>
    </w:p>
    <w:p w14:paraId="529A1F64" w14:textId="77777777" w:rsidR="002A3B79" w:rsidRDefault="002E41B2">
      <w:pPr>
        <w:spacing w:line="276" w:lineRule="auto"/>
        <w:jc w:val="both"/>
        <w:rPr>
          <w:rFonts w:ascii="Arial" w:hAnsi="Arial"/>
          <w:sz w:val="24"/>
          <w:szCs w:val="24"/>
        </w:rPr>
      </w:pPr>
      <w:r>
        <w:rPr>
          <w:rFonts w:ascii="Arial" w:hAnsi="Arial" w:cs="Arial"/>
          <w:sz w:val="24"/>
          <w:szCs w:val="24"/>
        </w:rPr>
        <w:t>c) daje gwarancję należytego wykonania zadania w szczególności w zakresie                          zapewnienia:</w:t>
      </w:r>
    </w:p>
    <w:p w14:paraId="7DB32F31" w14:textId="4B0FAB37" w:rsidR="002A3B79" w:rsidRDefault="002E41B2">
      <w:pPr>
        <w:spacing w:line="276" w:lineRule="auto"/>
        <w:jc w:val="both"/>
        <w:rPr>
          <w:rFonts w:ascii="Arial" w:hAnsi="Arial"/>
          <w:sz w:val="24"/>
          <w:szCs w:val="24"/>
        </w:rPr>
      </w:pPr>
      <w:r>
        <w:rPr>
          <w:rFonts w:ascii="Arial" w:hAnsi="Arial" w:cs="Arial"/>
          <w:sz w:val="24"/>
          <w:szCs w:val="24"/>
        </w:rPr>
        <w:t xml:space="preserve">- poufności w związku ze świadczeniem nieodpłatnego poradnictwa obywatelskiego </w:t>
      </w:r>
      <w:r w:rsidR="008C4D7B">
        <w:rPr>
          <w:rFonts w:ascii="Arial" w:hAnsi="Arial" w:cs="Arial"/>
          <w:sz w:val="24"/>
          <w:szCs w:val="24"/>
        </w:rPr>
        <w:br/>
      </w:r>
      <w:r>
        <w:rPr>
          <w:rFonts w:ascii="Arial" w:hAnsi="Arial" w:cs="Arial"/>
          <w:sz w:val="24"/>
          <w:szCs w:val="24"/>
        </w:rPr>
        <w:t>i jego dokumentowaniem,</w:t>
      </w:r>
    </w:p>
    <w:p w14:paraId="03FAAA7F" w14:textId="2D8AB9B3" w:rsidR="002A3B79" w:rsidRDefault="002E41B2">
      <w:pPr>
        <w:spacing w:line="276" w:lineRule="auto"/>
        <w:jc w:val="both"/>
        <w:rPr>
          <w:rFonts w:ascii="Arial" w:hAnsi="Arial"/>
          <w:sz w:val="24"/>
          <w:szCs w:val="24"/>
        </w:rPr>
      </w:pPr>
      <w:r>
        <w:rPr>
          <w:rFonts w:ascii="Arial" w:hAnsi="Arial" w:cs="Arial"/>
          <w:sz w:val="24"/>
          <w:szCs w:val="24"/>
        </w:rPr>
        <w:t>-  profesjonalnego i rzetelnego świadczenia nieodpłatnego poradnictwa</w:t>
      </w:r>
      <w:r w:rsidR="008C4D7B">
        <w:rPr>
          <w:rFonts w:ascii="Arial" w:hAnsi="Arial"/>
          <w:sz w:val="24"/>
          <w:szCs w:val="24"/>
        </w:rPr>
        <w:t xml:space="preserve"> </w:t>
      </w:r>
      <w:r>
        <w:rPr>
          <w:rFonts w:ascii="Arial" w:hAnsi="Arial" w:cs="Arial"/>
          <w:sz w:val="24"/>
          <w:szCs w:val="24"/>
        </w:rPr>
        <w:t>obywatelskiego,</w:t>
      </w:r>
    </w:p>
    <w:p w14:paraId="426B6D0E" w14:textId="77777777" w:rsidR="002A3B79" w:rsidRDefault="002E41B2">
      <w:pPr>
        <w:spacing w:line="276" w:lineRule="auto"/>
        <w:jc w:val="both"/>
        <w:rPr>
          <w:rFonts w:ascii="Arial" w:hAnsi="Arial"/>
          <w:sz w:val="24"/>
          <w:szCs w:val="24"/>
        </w:rPr>
      </w:pPr>
      <w:r>
        <w:rPr>
          <w:rFonts w:ascii="Arial" w:hAnsi="Arial" w:cs="Arial"/>
          <w:sz w:val="24"/>
          <w:szCs w:val="24"/>
        </w:rPr>
        <w:t>- przestrzegania zasad etyki przy udzielaniu nieodpłatnego poradnictwa   obywatelskiego, w szczególności, w sytuacji, gdy zachodzi konflikt interesów,</w:t>
      </w:r>
    </w:p>
    <w:p w14:paraId="2E437E4A" w14:textId="4BA1AD26" w:rsidR="002A3B79" w:rsidRDefault="002E41B2">
      <w:pPr>
        <w:spacing w:line="276" w:lineRule="auto"/>
        <w:jc w:val="both"/>
        <w:rPr>
          <w:rFonts w:ascii="Arial" w:hAnsi="Arial"/>
          <w:sz w:val="24"/>
          <w:szCs w:val="24"/>
        </w:rPr>
      </w:pPr>
      <w:r>
        <w:rPr>
          <w:rFonts w:ascii="Arial" w:hAnsi="Arial" w:cs="Arial"/>
          <w:sz w:val="24"/>
          <w:szCs w:val="24"/>
        </w:rPr>
        <w:t>d) opracowała i stosuje  standardy obsługi i wewnętrzny system kontroli jakości świadczonego nieodpłatnego poradnictwa obywatelskiego</w:t>
      </w:r>
      <w:r w:rsidR="008C4D7B">
        <w:rPr>
          <w:rFonts w:ascii="Arial" w:hAnsi="Arial" w:cs="Arial"/>
          <w:sz w:val="24"/>
          <w:szCs w:val="24"/>
        </w:rPr>
        <w:t>;</w:t>
      </w:r>
    </w:p>
    <w:p w14:paraId="6E50AC4E" w14:textId="77777777" w:rsidR="002A3B79" w:rsidRDefault="002E41B2">
      <w:pPr>
        <w:spacing w:line="276" w:lineRule="auto"/>
        <w:jc w:val="both"/>
        <w:rPr>
          <w:rFonts w:ascii="Arial" w:hAnsi="Arial"/>
          <w:sz w:val="24"/>
          <w:szCs w:val="24"/>
        </w:rPr>
      </w:pPr>
      <w:r>
        <w:rPr>
          <w:rFonts w:ascii="Arial" w:hAnsi="Arial" w:cs="Arial"/>
          <w:sz w:val="24"/>
          <w:szCs w:val="24"/>
        </w:rPr>
        <w:t>3) w przypadku nieodpłatnej mediacji:</w:t>
      </w:r>
    </w:p>
    <w:p w14:paraId="27EF1ADB" w14:textId="77777777" w:rsidR="002A3B79" w:rsidRDefault="002E41B2">
      <w:pPr>
        <w:spacing w:line="276" w:lineRule="auto"/>
        <w:jc w:val="both"/>
        <w:rPr>
          <w:rFonts w:ascii="Arial" w:hAnsi="Arial"/>
          <w:sz w:val="24"/>
          <w:szCs w:val="24"/>
        </w:rPr>
      </w:pPr>
      <w:r>
        <w:rPr>
          <w:rFonts w:ascii="Arial" w:hAnsi="Arial" w:cs="Arial"/>
          <w:sz w:val="24"/>
          <w:szCs w:val="24"/>
        </w:rPr>
        <w:t>a) posiada co najmniej dwuletnie doświadczenie w wykonywaniu zadań wiążących się z prowadzeniem mediacji,</w:t>
      </w:r>
    </w:p>
    <w:p w14:paraId="1AE61A67" w14:textId="147C6AA4" w:rsidR="002A3B79" w:rsidRDefault="002E41B2">
      <w:pPr>
        <w:spacing w:line="276" w:lineRule="auto"/>
        <w:jc w:val="both"/>
        <w:rPr>
          <w:rFonts w:ascii="Arial" w:hAnsi="Arial"/>
          <w:sz w:val="24"/>
          <w:szCs w:val="24"/>
        </w:rPr>
      </w:pPr>
      <w:r>
        <w:rPr>
          <w:rFonts w:ascii="Arial" w:hAnsi="Arial" w:cs="Arial"/>
          <w:sz w:val="24"/>
          <w:szCs w:val="24"/>
        </w:rPr>
        <w:t xml:space="preserve">b) posiada umowy zawarte z co najmniej dwoma mediatorami, o których mowa </w:t>
      </w:r>
      <w:r w:rsidR="008C4D7B">
        <w:rPr>
          <w:rFonts w:ascii="Arial" w:hAnsi="Arial" w:cs="Arial"/>
          <w:sz w:val="24"/>
          <w:szCs w:val="24"/>
        </w:rPr>
        <w:br/>
      </w:r>
      <w:r>
        <w:rPr>
          <w:rFonts w:ascii="Arial" w:hAnsi="Arial" w:cs="Arial"/>
          <w:sz w:val="24"/>
          <w:szCs w:val="24"/>
        </w:rPr>
        <w:t xml:space="preserve">w art. 4a ust. 6, </w:t>
      </w:r>
    </w:p>
    <w:p w14:paraId="088FA8E7" w14:textId="77777777" w:rsidR="002A3B79" w:rsidRDefault="002E41B2">
      <w:pPr>
        <w:spacing w:line="276" w:lineRule="auto"/>
        <w:jc w:val="both"/>
        <w:rPr>
          <w:rFonts w:ascii="Arial" w:hAnsi="Arial"/>
          <w:sz w:val="24"/>
          <w:szCs w:val="24"/>
        </w:rPr>
      </w:pPr>
      <w:r>
        <w:rPr>
          <w:rFonts w:ascii="Arial" w:hAnsi="Arial" w:cs="Arial"/>
          <w:sz w:val="24"/>
          <w:szCs w:val="24"/>
        </w:rPr>
        <w:t>c) daje gwarancję należytego wykonania zadania, w szczególności w zakresie zapewnienia:</w:t>
      </w:r>
    </w:p>
    <w:p w14:paraId="0A4F6456" w14:textId="77777777" w:rsidR="002A3B79" w:rsidRDefault="002E41B2">
      <w:pPr>
        <w:spacing w:line="276" w:lineRule="auto"/>
        <w:jc w:val="both"/>
        <w:rPr>
          <w:rFonts w:ascii="Arial" w:hAnsi="Arial"/>
          <w:sz w:val="24"/>
          <w:szCs w:val="24"/>
        </w:rPr>
      </w:pPr>
      <w:r>
        <w:rPr>
          <w:rFonts w:ascii="Arial" w:hAnsi="Arial" w:cs="Arial"/>
          <w:sz w:val="24"/>
          <w:szCs w:val="24"/>
        </w:rPr>
        <w:t>- poufności w związku z prowadzeniem nieodpłatnej mediacji i jej dokumentowaniem,</w:t>
      </w:r>
    </w:p>
    <w:p w14:paraId="22C8F67C" w14:textId="77777777" w:rsidR="002A3B79" w:rsidRDefault="002E41B2">
      <w:pPr>
        <w:spacing w:line="276" w:lineRule="auto"/>
        <w:jc w:val="both"/>
        <w:rPr>
          <w:rFonts w:ascii="Arial" w:hAnsi="Arial"/>
          <w:sz w:val="24"/>
          <w:szCs w:val="24"/>
        </w:rPr>
      </w:pPr>
      <w:r>
        <w:rPr>
          <w:rFonts w:ascii="Arial" w:hAnsi="Arial" w:cs="Arial"/>
          <w:sz w:val="24"/>
          <w:szCs w:val="24"/>
        </w:rPr>
        <w:t xml:space="preserve">- profesjonalnego i rzetelnego prowadzenia nieodpłatnej mediacji, </w:t>
      </w:r>
    </w:p>
    <w:p w14:paraId="12A4B237" w14:textId="52819317" w:rsidR="002A3B79" w:rsidRDefault="002E41B2">
      <w:pPr>
        <w:spacing w:line="276" w:lineRule="auto"/>
        <w:jc w:val="both"/>
        <w:rPr>
          <w:rFonts w:ascii="Arial" w:hAnsi="Arial"/>
          <w:sz w:val="24"/>
          <w:szCs w:val="24"/>
        </w:rPr>
      </w:pPr>
      <w:r>
        <w:rPr>
          <w:rFonts w:ascii="Arial" w:hAnsi="Arial" w:cs="Arial"/>
          <w:sz w:val="24"/>
          <w:szCs w:val="24"/>
        </w:rPr>
        <w:lastRenderedPageBreak/>
        <w:t>- przestrzegania zasad</w:t>
      </w:r>
      <w:r w:rsidR="008C4D7B">
        <w:rPr>
          <w:rFonts w:ascii="Arial" w:hAnsi="Arial" w:cs="Arial"/>
          <w:sz w:val="24"/>
          <w:szCs w:val="24"/>
        </w:rPr>
        <w:t xml:space="preserve"> </w:t>
      </w:r>
      <w:r>
        <w:rPr>
          <w:rFonts w:ascii="Arial" w:hAnsi="Arial" w:cs="Arial"/>
          <w:sz w:val="24"/>
          <w:szCs w:val="24"/>
        </w:rPr>
        <w:t>etyki przy prowadzeniu nieodpłatnej mediacji,</w:t>
      </w:r>
      <w:r w:rsidR="008C4D7B">
        <w:rPr>
          <w:rFonts w:ascii="Arial" w:hAnsi="Arial" w:cs="Arial"/>
          <w:sz w:val="24"/>
          <w:szCs w:val="24"/>
        </w:rPr>
        <w:t xml:space="preserve"> </w:t>
      </w:r>
      <w:r w:rsidR="008C4D7B">
        <w:rPr>
          <w:rFonts w:ascii="Arial" w:hAnsi="Arial" w:cs="Arial"/>
          <w:sz w:val="24"/>
          <w:szCs w:val="24"/>
        </w:rPr>
        <w:br/>
      </w:r>
      <w:r>
        <w:rPr>
          <w:rFonts w:ascii="Arial" w:hAnsi="Arial" w:cs="Arial"/>
          <w:sz w:val="24"/>
          <w:szCs w:val="24"/>
        </w:rPr>
        <w:t>w szczególności</w:t>
      </w:r>
      <w:r w:rsidR="008C4D7B">
        <w:rPr>
          <w:rFonts w:ascii="Arial" w:hAnsi="Arial" w:cs="Arial"/>
          <w:sz w:val="24"/>
          <w:szCs w:val="24"/>
        </w:rPr>
        <w:t xml:space="preserve"> </w:t>
      </w:r>
      <w:r>
        <w:rPr>
          <w:rFonts w:ascii="Arial" w:hAnsi="Arial" w:cs="Arial"/>
          <w:sz w:val="24"/>
          <w:szCs w:val="24"/>
        </w:rPr>
        <w:t>w sytuacji, gdy zachodzi konflikt interesów</w:t>
      </w:r>
      <w:r w:rsidR="008C4D7B">
        <w:rPr>
          <w:rFonts w:ascii="Arial" w:hAnsi="Arial" w:cs="Arial"/>
          <w:sz w:val="24"/>
          <w:szCs w:val="24"/>
        </w:rPr>
        <w:t>,</w:t>
      </w:r>
    </w:p>
    <w:p w14:paraId="5355A02D" w14:textId="77777777" w:rsidR="002A3B79" w:rsidRDefault="002E41B2">
      <w:pPr>
        <w:spacing w:line="276" w:lineRule="auto"/>
        <w:jc w:val="both"/>
        <w:rPr>
          <w:rFonts w:ascii="Arial" w:hAnsi="Arial"/>
          <w:sz w:val="24"/>
          <w:szCs w:val="24"/>
        </w:rPr>
      </w:pPr>
      <w:r>
        <w:rPr>
          <w:rFonts w:ascii="Arial" w:hAnsi="Arial" w:cs="Arial"/>
          <w:sz w:val="24"/>
          <w:szCs w:val="24"/>
        </w:rPr>
        <w:t xml:space="preserve">d) opracowała i stosuje standardy obsługi i wewnętrzny system kontroli jakości prowadzonej nieodpłatnej mediacji.  </w:t>
      </w:r>
    </w:p>
    <w:p w14:paraId="16EEC108" w14:textId="572BC81F" w:rsidR="002A3B79" w:rsidRDefault="002E41B2">
      <w:pPr>
        <w:spacing w:line="276" w:lineRule="auto"/>
        <w:jc w:val="both"/>
        <w:rPr>
          <w:rFonts w:ascii="Arial" w:hAnsi="Arial"/>
          <w:sz w:val="24"/>
          <w:szCs w:val="24"/>
        </w:rPr>
      </w:pPr>
      <w:r>
        <w:rPr>
          <w:rFonts w:ascii="Arial" w:hAnsi="Arial" w:cs="Arial"/>
          <w:sz w:val="24"/>
          <w:szCs w:val="24"/>
        </w:rPr>
        <w:t xml:space="preserve">4. O powierzenie prowadzenia punktów w 2025 roku nie może ubiegać się organizacja pozarządowa, która w okresie dwóch lat poprzedzających przystąpienie do otwartego konkursu ofert nie rozliczyła się z dotacji przyznanej na wykonanie zadania publicznego lub wykorzystała dotację niezgodnie z celem jej przyznania, jak również organizacja pozarządowa z którą Starosta rozwiązał umowę. Termin dwóch lat biegnie odpowiednio od dnia rozliczenia się z dotacji i zwrotu nienależnych środków wraz </w:t>
      </w:r>
      <w:r w:rsidR="009A63A5">
        <w:rPr>
          <w:rFonts w:ascii="Arial" w:hAnsi="Arial" w:cs="Arial"/>
          <w:sz w:val="24"/>
          <w:szCs w:val="24"/>
        </w:rPr>
        <w:br/>
      </w:r>
      <w:r>
        <w:rPr>
          <w:rFonts w:ascii="Arial" w:hAnsi="Arial" w:cs="Arial"/>
          <w:sz w:val="24"/>
          <w:szCs w:val="24"/>
        </w:rPr>
        <w:t>z odsetkami albo rozwiązania umowy.</w:t>
      </w:r>
    </w:p>
    <w:p w14:paraId="60700BD9" w14:textId="77777777" w:rsidR="002A3B79" w:rsidRDefault="002A3B79">
      <w:pPr>
        <w:spacing w:line="276" w:lineRule="auto"/>
        <w:jc w:val="both"/>
        <w:rPr>
          <w:rFonts w:ascii="Arial" w:hAnsi="Arial" w:cs="Arial"/>
          <w:sz w:val="24"/>
          <w:szCs w:val="24"/>
        </w:rPr>
      </w:pPr>
    </w:p>
    <w:p w14:paraId="458369A9"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 xml:space="preserve">TERMIN I WARUNKI REALIZACJI ZADANIA PUBLICZNEGO: </w:t>
      </w:r>
    </w:p>
    <w:p w14:paraId="5D794C76"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Zadanie powinno być zrealizowane w całości w terminie </w:t>
      </w:r>
      <w:r>
        <w:rPr>
          <w:rFonts w:ascii="Arial" w:eastAsia="Times New Roman" w:hAnsi="Arial" w:cs="Arial"/>
          <w:b/>
          <w:sz w:val="24"/>
          <w:szCs w:val="24"/>
          <w:lang w:eastAsia="pl-PL"/>
        </w:rPr>
        <w:t xml:space="preserve">od 01 stycznia 2025 r. do </w:t>
      </w:r>
      <w:r>
        <w:rPr>
          <w:rFonts w:ascii="Arial" w:eastAsia="Times New Roman" w:hAnsi="Arial" w:cs="Arial"/>
          <w:b/>
          <w:sz w:val="24"/>
          <w:szCs w:val="24"/>
          <w:lang w:eastAsia="pl-PL"/>
        </w:rPr>
        <w:br/>
        <w:t xml:space="preserve">31 grudnia 2025 r. </w:t>
      </w:r>
    </w:p>
    <w:p w14:paraId="1177436E"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1</w:t>
      </w:r>
      <w:r>
        <w:rPr>
          <w:rFonts w:ascii="Arial" w:eastAsia="Times New Roman" w:hAnsi="Arial" w:cs="Arial"/>
          <w:b/>
          <w:sz w:val="24"/>
          <w:szCs w:val="24"/>
          <w:lang w:eastAsia="pl-PL"/>
        </w:rPr>
        <w:t xml:space="preserve">. </w:t>
      </w:r>
      <w:r>
        <w:rPr>
          <w:rFonts w:ascii="Arial" w:eastAsia="Times New Roman" w:hAnsi="Arial" w:cs="Arial"/>
          <w:sz w:val="24"/>
          <w:szCs w:val="24"/>
          <w:lang w:eastAsia="pl-PL"/>
        </w:rPr>
        <w:t xml:space="preserve">Zadanie powinno być realizowane z najwyższą starannością, zgodnie z zawartą umową oraz z obowiązującymi standardami i przepisami, w zakresie opisanych </w:t>
      </w:r>
      <w:r>
        <w:rPr>
          <w:rFonts w:ascii="Arial" w:eastAsia="Times New Roman" w:hAnsi="Arial" w:cs="Arial"/>
          <w:sz w:val="24"/>
          <w:szCs w:val="24"/>
          <w:lang w:eastAsia="pl-PL"/>
        </w:rPr>
        <w:br/>
        <w:t xml:space="preserve">w ofercie. </w:t>
      </w:r>
    </w:p>
    <w:p w14:paraId="27629067" w14:textId="77777777" w:rsidR="002A3B79" w:rsidRDefault="002E41B2">
      <w:pPr>
        <w:spacing w:line="276" w:lineRule="auto"/>
        <w:jc w:val="both"/>
        <w:rPr>
          <w:rFonts w:ascii="Arial" w:hAnsi="Arial"/>
          <w:sz w:val="24"/>
          <w:szCs w:val="24"/>
        </w:rPr>
      </w:pPr>
      <w:r>
        <w:rPr>
          <w:rFonts w:ascii="Arial" w:hAnsi="Arial" w:cs="Arial"/>
          <w:sz w:val="24"/>
          <w:szCs w:val="24"/>
        </w:rPr>
        <w:t>2. Nieodpłatna pomoc prawna obejmuje:</w:t>
      </w:r>
    </w:p>
    <w:p w14:paraId="0B4A972A" w14:textId="77777777" w:rsidR="002A3B79" w:rsidRDefault="002E41B2">
      <w:pPr>
        <w:spacing w:line="276" w:lineRule="auto"/>
        <w:jc w:val="both"/>
        <w:rPr>
          <w:rFonts w:ascii="Arial" w:hAnsi="Arial"/>
          <w:sz w:val="24"/>
          <w:szCs w:val="24"/>
        </w:rPr>
      </w:pPr>
      <w:r>
        <w:rPr>
          <w:rFonts w:ascii="Arial" w:hAnsi="Arial" w:cs="Arial"/>
          <w:sz w:val="24"/>
          <w:szCs w:val="24"/>
        </w:rPr>
        <w:t>1) poinformowanie osoby fizycznej o obowiązującym stanie prawnym oraz                                   o przysługujących jej uprawnieniach lub spoczywających na niej obowiązkach, w tym w związku z toczącym się postępowaniem przygotowawczym, administracyjnym, sądowym lub sądowo administracyjnym, lub</w:t>
      </w:r>
    </w:p>
    <w:p w14:paraId="4795CE45" w14:textId="77777777" w:rsidR="002A3B79" w:rsidRDefault="002E41B2">
      <w:pPr>
        <w:spacing w:line="276" w:lineRule="auto"/>
        <w:jc w:val="both"/>
        <w:rPr>
          <w:rFonts w:ascii="Arial" w:hAnsi="Arial"/>
          <w:sz w:val="24"/>
          <w:szCs w:val="24"/>
        </w:rPr>
      </w:pPr>
      <w:r>
        <w:rPr>
          <w:rFonts w:ascii="Arial" w:hAnsi="Arial" w:cs="Arial"/>
          <w:sz w:val="24"/>
          <w:szCs w:val="24"/>
        </w:rPr>
        <w:t>2) wskazanie osobie uprawnionej sposobu rozwiązania jej problemu prawnego, lub</w:t>
      </w:r>
    </w:p>
    <w:p w14:paraId="591706C1" w14:textId="78188784" w:rsidR="002A3B79" w:rsidRDefault="002E41B2">
      <w:pPr>
        <w:spacing w:line="276" w:lineRule="auto"/>
        <w:jc w:val="both"/>
        <w:rPr>
          <w:rFonts w:ascii="Arial" w:hAnsi="Arial"/>
          <w:sz w:val="24"/>
          <w:szCs w:val="24"/>
        </w:rPr>
      </w:pPr>
      <w:r>
        <w:rPr>
          <w:rFonts w:ascii="Arial" w:hAnsi="Arial" w:cs="Arial"/>
          <w:sz w:val="24"/>
          <w:szCs w:val="24"/>
        </w:rPr>
        <w:t xml:space="preserve">3) sporządzenie projektu pisma w sprawach, o których mowa w lit. a i b, </w:t>
      </w:r>
      <w:r w:rsidR="008C4D7B">
        <w:rPr>
          <w:rFonts w:ascii="Arial" w:hAnsi="Arial" w:cs="Arial"/>
          <w:sz w:val="24"/>
          <w:szCs w:val="24"/>
        </w:rPr>
        <w:br/>
      </w:r>
      <w:r>
        <w:rPr>
          <w:rFonts w:ascii="Arial" w:hAnsi="Arial" w:cs="Arial"/>
          <w:sz w:val="24"/>
          <w:szCs w:val="24"/>
        </w:rPr>
        <w:t>z wyłączeniem pism procesowych w toczącym się postępowaniu przygotowawczym lub sądowym i pism w toczącym się  postępowaniu  sądowo administracyjnym, lub</w:t>
      </w:r>
    </w:p>
    <w:p w14:paraId="636B0436" w14:textId="77777777" w:rsidR="002A3B79" w:rsidRDefault="002E41B2">
      <w:pPr>
        <w:spacing w:line="276" w:lineRule="auto"/>
        <w:jc w:val="both"/>
        <w:rPr>
          <w:rFonts w:ascii="Arial" w:hAnsi="Arial"/>
          <w:sz w:val="24"/>
          <w:szCs w:val="24"/>
        </w:rPr>
      </w:pPr>
      <w:r>
        <w:rPr>
          <w:rFonts w:ascii="Arial" w:hAnsi="Arial" w:cs="Arial"/>
          <w:sz w:val="24"/>
          <w:szCs w:val="24"/>
        </w:rPr>
        <w:t>4) nieodpłatną mediację, lub</w:t>
      </w:r>
    </w:p>
    <w:p w14:paraId="1B8D6D40" w14:textId="77777777" w:rsidR="002A3B79" w:rsidRDefault="002E41B2">
      <w:pPr>
        <w:spacing w:line="276" w:lineRule="auto"/>
        <w:jc w:val="both"/>
        <w:rPr>
          <w:rFonts w:ascii="Arial" w:hAnsi="Arial"/>
          <w:sz w:val="24"/>
          <w:szCs w:val="24"/>
        </w:rPr>
      </w:pPr>
      <w:r>
        <w:rPr>
          <w:rFonts w:ascii="Arial" w:hAnsi="Arial" w:cs="Arial"/>
          <w:sz w:val="24"/>
          <w:szCs w:val="24"/>
        </w:rPr>
        <w:t>5) sporządzenie projektu pisma o zwolnienie od kosztów sądowych lub ustanowienie pełnomocnika z urzędu w postępowaniu sądowym lub ustanowienie adwokata, radcy prawnego, doradcy podatkowego lub rzecznika patentowego w postępowaniu sądowo administracyjnym oraz poinformowanie o kosztach postępowania i ryzyku finansowym związanym ze skierowaniem sprawy na drogę sądową.</w:t>
      </w:r>
    </w:p>
    <w:p w14:paraId="1BA4FDBA" w14:textId="77777777" w:rsidR="002A3B79" w:rsidRDefault="002E41B2">
      <w:pPr>
        <w:spacing w:line="276" w:lineRule="auto"/>
        <w:jc w:val="both"/>
        <w:rPr>
          <w:rFonts w:ascii="Arial" w:hAnsi="Arial"/>
          <w:sz w:val="24"/>
          <w:szCs w:val="24"/>
        </w:rPr>
      </w:pPr>
      <w:r>
        <w:rPr>
          <w:rFonts w:ascii="Arial" w:hAnsi="Arial" w:cs="Arial"/>
          <w:sz w:val="24"/>
          <w:szCs w:val="24"/>
        </w:rPr>
        <w:t>3. Świadczenie nieodpłatnego poradnictwa obywatelskiego obejmuje:</w:t>
      </w:r>
    </w:p>
    <w:p w14:paraId="23A69B5E" w14:textId="5F76828C" w:rsidR="002A3B79" w:rsidRDefault="002E41B2">
      <w:pPr>
        <w:spacing w:line="276" w:lineRule="auto"/>
        <w:jc w:val="both"/>
        <w:rPr>
          <w:rFonts w:ascii="Arial" w:hAnsi="Arial"/>
          <w:sz w:val="24"/>
          <w:szCs w:val="24"/>
        </w:rPr>
      </w:pPr>
      <w:r>
        <w:rPr>
          <w:rFonts w:ascii="Arial" w:hAnsi="Arial" w:cs="Arial"/>
          <w:sz w:val="24"/>
          <w:szCs w:val="24"/>
        </w:rPr>
        <w:t xml:space="preserve">1) działania  dostosowane do indywidualnej sytuacji osoby uprawnionej, zmierzające                                          do podniesienia świadomości tej osoby o przysługujących jej uprawnieniach lub </w:t>
      </w:r>
      <w:r>
        <w:rPr>
          <w:rFonts w:ascii="Arial" w:hAnsi="Arial" w:cs="Arial"/>
          <w:sz w:val="24"/>
          <w:szCs w:val="24"/>
        </w:rPr>
        <w:lastRenderedPageBreak/>
        <w:t xml:space="preserve">spoczywających na niej obowiązkach oraz wsparcia w samodzielnym rozwiązywaniu problemu, w tym, w razie potrzeby, sporządzenie wspólnie z osobą uprawnioną planu działania i pomoc w jego realizacji; nieodpłatne poradnictwo obywatelskie obejmuje </w:t>
      </w:r>
      <w:r w:rsidR="009A63A5">
        <w:rPr>
          <w:rFonts w:ascii="Arial" w:hAnsi="Arial" w:cs="Arial"/>
          <w:sz w:val="24"/>
          <w:szCs w:val="24"/>
        </w:rPr>
        <w:br/>
      </w:r>
      <w:r>
        <w:rPr>
          <w:rFonts w:ascii="Arial" w:hAnsi="Arial" w:cs="Arial"/>
          <w:sz w:val="24"/>
          <w:szCs w:val="24"/>
        </w:rPr>
        <w:t>w szczególności porady dla osób zadłużonych i porady z zakresu spraw mieszkaniowych oraz zabezpieczenia społecznego;</w:t>
      </w:r>
    </w:p>
    <w:p w14:paraId="49A333F9" w14:textId="18F2DB84" w:rsidR="002A3B79" w:rsidRDefault="002E41B2">
      <w:pPr>
        <w:spacing w:line="276" w:lineRule="auto"/>
        <w:jc w:val="both"/>
        <w:rPr>
          <w:rFonts w:ascii="Arial" w:hAnsi="Arial"/>
          <w:sz w:val="24"/>
          <w:szCs w:val="24"/>
        </w:rPr>
      </w:pPr>
      <w:r>
        <w:rPr>
          <w:rFonts w:ascii="Arial" w:hAnsi="Arial" w:cs="Arial"/>
          <w:sz w:val="24"/>
          <w:szCs w:val="24"/>
        </w:rPr>
        <w:t>2) nieodpłatne poradnictwo obywatelskie obejmuje również nieodpłatną mediację</w:t>
      </w:r>
      <w:r w:rsidR="008C4D7B">
        <w:rPr>
          <w:rFonts w:ascii="Arial" w:hAnsi="Arial" w:cs="Arial"/>
          <w:sz w:val="24"/>
          <w:szCs w:val="24"/>
        </w:rPr>
        <w:t>.</w:t>
      </w:r>
      <w:r>
        <w:rPr>
          <w:rFonts w:ascii="Arial" w:hAnsi="Arial" w:cs="Arial"/>
          <w:sz w:val="24"/>
          <w:szCs w:val="24"/>
        </w:rPr>
        <w:t xml:space="preserve"> </w:t>
      </w:r>
    </w:p>
    <w:p w14:paraId="150DB499" w14:textId="77777777" w:rsidR="002A3B79" w:rsidRDefault="002E41B2">
      <w:pPr>
        <w:pStyle w:val="NormalnyWeb"/>
        <w:spacing w:before="280" w:after="280" w:line="276" w:lineRule="auto"/>
        <w:jc w:val="both"/>
        <w:rPr>
          <w:rFonts w:ascii="Arial" w:hAnsi="Arial"/>
        </w:rPr>
      </w:pPr>
      <w:r>
        <w:rPr>
          <w:rFonts w:ascii="Arial" w:hAnsi="Arial" w:cs="Arial"/>
        </w:rPr>
        <w:t>4. Nieodpłatna mediacja obejmuje:</w:t>
      </w:r>
    </w:p>
    <w:p w14:paraId="49D5FC97" w14:textId="77777777" w:rsidR="002A3B79" w:rsidRDefault="002E41B2">
      <w:pPr>
        <w:pStyle w:val="NormalnyWeb"/>
        <w:numPr>
          <w:ilvl w:val="0"/>
          <w:numId w:val="9"/>
        </w:numPr>
        <w:spacing w:before="280" w:after="0" w:line="276" w:lineRule="auto"/>
        <w:jc w:val="both"/>
        <w:rPr>
          <w:rFonts w:ascii="Arial" w:hAnsi="Arial"/>
        </w:rPr>
      </w:pPr>
      <w:r>
        <w:rPr>
          <w:rFonts w:ascii="Arial" w:hAnsi="Arial" w:cs="Arial"/>
        </w:rPr>
        <w:t xml:space="preserve">poinformowanie osoby uprawnionej o możliwościach skorzystania </w:t>
      </w:r>
      <w:r>
        <w:rPr>
          <w:rFonts w:ascii="Arial" w:hAnsi="Arial" w:cs="Arial"/>
        </w:rPr>
        <w:br/>
        <w:t>z polubownych metod rozwiązywania sporów, w szczególności mediacji oraz korzyściach z tego wynikających;</w:t>
      </w:r>
    </w:p>
    <w:p w14:paraId="314810BC" w14:textId="77777777" w:rsidR="002A3B79" w:rsidRDefault="002E41B2">
      <w:pPr>
        <w:pStyle w:val="NormalnyWeb"/>
        <w:numPr>
          <w:ilvl w:val="0"/>
          <w:numId w:val="9"/>
        </w:numPr>
        <w:spacing w:after="0" w:line="276" w:lineRule="auto"/>
        <w:jc w:val="both"/>
        <w:rPr>
          <w:rFonts w:ascii="Arial" w:hAnsi="Arial"/>
        </w:rPr>
      </w:pPr>
      <w:r>
        <w:rPr>
          <w:rFonts w:ascii="Arial" w:hAnsi="Arial" w:cs="Arial"/>
        </w:rPr>
        <w:t>przygotowanie projektu umowy o mediację lub wniosku o przeprowadzenie mediacji;</w:t>
      </w:r>
    </w:p>
    <w:p w14:paraId="34B6DB02" w14:textId="77777777" w:rsidR="002A3B79" w:rsidRDefault="002E41B2">
      <w:pPr>
        <w:pStyle w:val="NormalnyWeb"/>
        <w:numPr>
          <w:ilvl w:val="0"/>
          <w:numId w:val="9"/>
        </w:numPr>
        <w:spacing w:after="0" w:line="276" w:lineRule="auto"/>
        <w:jc w:val="both"/>
        <w:rPr>
          <w:rFonts w:ascii="Arial" w:hAnsi="Arial"/>
        </w:rPr>
      </w:pPr>
      <w:r>
        <w:rPr>
          <w:rFonts w:ascii="Arial" w:hAnsi="Arial" w:cs="Arial"/>
        </w:rPr>
        <w:t>przygotowanie projektu wniosku o przeprowadzenie postępowania mediacyjnego w sprawie karnej;</w:t>
      </w:r>
    </w:p>
    <w:p w14:paraId="65FCA5FA" w14:textId="77777777" w:rsidR="002A3B79" w:rsidRDefault="002E41B2">
      <w:pPr>
        <w:pStyle w:val="NormalnyWeb"/>
        <w:numPr>
          <w:ilvl w:val="0"/>
          <w:numId w:val="9"/>
        </w:numPr>
        <w:spacing w:after="0" w:line="276" w:lineRule="auto"/>
        <w:jc w:val="both"/>
        <w:rPr>
          <w:rFonts w:ascii="Arial" w:hAnsi="Arial"/>
        </w:rPr>
      </w:pPr>
      <w:r>
        <w:rPr>
          <w:rFonts w:ascii="Arial" w:hAnsi="Arial" w:cs="Arial"/>
        </w:rPr>
        <w:t>przeprowadzenie mediacji;</w:t>
      </w:r>
    </w:p>
    <w:p w14:paraId="28786840" w14:textId="77777777" w:rsidR="002A3B79" w:rsidRDefault="002E41B2">
      <w:pPr>
        <w:pStyle w:val="NormalnyWeb"/>
        <w:numPr>
          <w:ilvl w:val="0"/>
          <w:numId w:val="9"/>
        </w:numPr>
        <w:spacing w:after="280" w:line="276" w:lineRule="auto"/>
        <w:jc w:val="both"/>
        <w:rPr>
          <w:rFonts w:ascii="Arial" w:hAnsi="Arial"/>
        </w:rPr>
      </w:pPr>
      <w:r>
        <w:rPr>
          <w:rFonts w:ascii="Arial" w:hAnsi="Arial" w:cs="Arial"/>
        </w:rPr>
        <w:t>udzielenie pomocy w sporządzeniu do sądu wniosku o zatwierdzenie ugody zawartej przed mediatorem.</w:t>
      </w:r>
    </w:p>
    <w:p w14:paraId="2E441F77"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Nieodpłatna mediacja może być prowadzona pomiędzy stronami dążącymi do polubownego rozwiązania sporu. Stroną inicjującą przeprowadzenie nieodpłatnej mediacji może być wyłącznie osoba uprawniona.</w:t>
      </w:r>
    </w:p>
    <w:p w14:paraId="0677E543" w14:textId="37DC13F2"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5. Organizacji pozarządowej, która zapewnia udzielanie nieodpłatnej pomocy prawnej lub świadczenie nieodpłatnego poradnictwa obywatelskiego na podstawie umowy zawartej z powiatem, powierza się jednocześnie zadania z zakresu edukacji prawnej w wymiarze co najmniej jednego zadania na rok na każdy punkt, </w:t>
      </w:r>
      <w:r w:rsidR="008C4D7B">
        <w:rPr>
          <w:rFonts w:ascii="Arial" w:eastAsia="Times New Roman" w:hAnsi="Arial" w:cs="Arial"/>
          <w:sz w:val="24"/>
          <w:szCs w:val="24"/>
          <w:lang w:eastAsia="pl-PL"/>
        </w:rPr>
        <w:br/>
      </w:r>
      <w:r>
        <w:rPr>
          <w:rFonts w:ascii="Arial" w:eastAsia="Times New Roman" w:hAnsi="Arial" w:cs="Arial"/>
          <w:sz w:val="24"/>
          <w:szCs w:val="24"/>
          <w:lang w:eastAsia="pl-PL"/>
        </w:rPr>
        <w:t>w szczególności w formach, o których mowa w art. 3b ust. 2 ustawy o nieodpłatnej pomocy prawnej.</w:t>
      </w:r>
    </w:p>
    <w:p w14:paraId="40A2E453"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Wykonanie zadań z zakresu edukacji prawnej będzie podlegać kontroli starosty.</w:t>
      </w:r>
    </w:p>
    <w:p w14:paraId="441E2BB4" w14:textId="77777777" w:rsidR="002A3B79" w:rsidRDefault="002E41B2">
      <w:pPr>
        <w:spacing w:afterAutospacing="1" w:line="276" w:lineRule="auto"/>
        <w:jc w:val="both"/>
        <w:rPr>
          <w:rFonts w:ascii="Arial" w:hAnsi="Arial"/>
          <w:sz w:val="24"/>
          <w:szCs w:val="24"/>
        </w:rPr>
      </w:pPr>
      <w:r>
        <w:rPr>
          <w:rFonts w:ascii="Arial" w:eastAsia="Times New Roman" w:hAnsi="Arial" w:cs="Arial"/>
          <w:sz w:val="24"/>
          <w:szCs w:val="24"/>
          <w:lang w:eastAsia="pl-PL"/>
        </w:rPr>
        <w:t>6. Edukacja prawna obejmuje działania edukacyjne zmierzające do zwiększenia świadomości prawnej społeczeństwa, dotyczące w szczególności upowszechniania wiedzy o:</w:t>
      </w:r>
    </w:p>
    <w:p w14:paraId="76935B13" w14:textId="77777777" w:rsidR="008C4D7B"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prawach i obowiązkach obywatelskich;</w:t>
      </w:r>
    </w:p>
    <w:p w14:paraId="3876514C" w14:textId="5C099483" w:rsidR="002A3B79"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działalności krajowych i międzynarodowych organów ochrony prawnej;</w:t>
      </w:r>
    </w:p>
    <w:p w14:paraId="2E1996AB" w14:textId="6147E370" w:rsidR="002A3B79"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mediacji oraz sposobach polubownego rozwiązywania sporów;</w:t>
      </w:r>
    </w:p>
    <w:p w14:paraId="26B5F198" w14:textId="6F6D6A59" w:rsidR="002A3B79"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możliwościach udziału obywateli w konsultacjach publicznych oraz procesie stanowienia prawa;</w:t>
      </w:r>
    </w:p>
    <w:p w14:paraId="2D021509" w14:textId="46CEC57A" w:rsidR="002A3B79" w:rsidRPr="008C4D7B" w:rsidRDefault="002E41B2" w:rsidP="008C4D7B">
      <w:pPr>
        <w:pStyle w:val="Akapitzlist"/>
        <w:numPr>
          <w:ilvl w:val="0"/>
          <w:numId w:val="12"/>
        </w:numPr>
        <w:spacing w:after="0" w:line="276" w:lineRule="auto"/>
        <w:jc w:val="both"/>
        <w:rPr>
          <w:rFonts w:ascii="Arial" w:hAnsi="Arial"/>
          <w:sz w:val="24"/>
          <w:szCs w:val="24"/>
        </w:rPr>
      </w:pPr>
      <w:r w:rsidRPr="008C4D7B">
        <w:rPr>
          <w:rFonts w:ascii="Arial" w:eastAsia="Times New Roman" w:hAnsi="Arial" w:cs="Arial"/>
          <w:sz w:val="24"/>
          <w:szCs w:val="24"/>
          <w:lang w:eastAsia="pl-PL"/>
        </w:rPr>
        <w:t>dostępie do nieodpłatnej pomocy prawnej i nieodpłatnego poradnictwa obywatelskiego.</w:t>
      </w:r>
    </w:p>
    <w:p w14:paraId="43EDB251" w14:textId="14E82CE1"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lastRenderedPageBreak/>
        <w:t xml:space="preserve">7. Organizacja pozarządowa zapewnia udzielanie nieodpłatnej pomocy prawnej lub świadczenie nieodpłatnego poradnictwa obywatelskiego na zasadach określonych </w:t>
      </w:r>
      <w:r w:rsidR="008C4D7B">
        <w:rPr>
          <w:rFonts w:ascii="Arial" w:eastAsia="Times New Roman" w:hAnsi="Arial" w:cs="Arial"/>
          <w:sz w:val="24"/>
          <w:szCs w:val="24"/>
          <w:lang w:eastAsia="pl-PL"/>
        </w:rPr>
        <w:br/>
      </w:r>
      <w:r>
        <w:rPr>
          <w:rFonts w:ascii="Arial" w:eastAsia="Times New Roman" w:hAnsi="Arial" w:cs="Arial"/>
          <w:sz w:val="24"/>
          <w:szCs w:val="24"/>
          <w:lang w:eastAsia="pl-PL"/>
        </w:rPr>
        <w:t xml:space="preserve">w art. 4 ust. 1-3, art. 4a, art. 5, art. 7 oraz art. 8 ust. 2-13 </w:t>
      </w:r>
      <w:r w:rsidRPr="009A63A5">
        <w:rPr>
          <w:rFonts w:ascii="Arial" w:eastAsia="Times New Roman" w:hAnsi="Arial" w:cs="Arial"/>
          <w:sz w:val="24"/>
          <w:szCs w:val="24"/>
          <w:lang w:eastAsia="pl-PL"/>
        </w:rPr>
        <w:t xml:space="preserve">ustawy o </w:t>
      </w:r>
      <w:r w:rsidR="009A63A5" w:rsidRPr="009A63A5">
        <w:rPr>
          <w:rFonts w:ascii="Arial" w:eastAsia="Times New Roman" w:hAnsi="Arial" w:cs="Arial"/>
          <w:sz w:val="24"/>
          <w:szCs w:val="24"/>
          <w:lang w:eastAsia="pl-PL"/>
        </w:rPr>
        <w:t xml:space="preserve">nieodpłatnej </w:t>
      </w:r>
      <w:r w:rsidRPr="009A63A5">
        <w:rPr>
          <w:rFonts w:ascii="Arial" w:eastAsia="Times New Roman" w:hAnsi="Arial" w:cs="Arial"/>
          <w:sz w:val="24"/>
          <w:szCs w:val="24"/>
          <w:lang w:eastAsia="pl-PL"/>
        </w:rPr>
        <w:t>pomocy prawnej</w:t>
      </w:r>
      <w:r w:rsidR="009A63A5" w:rsidRPr="009A63A5">
        <w:rPr>
          <w:rFonts w:ascii="Arial" w:eastAsia="Times New Roman" w:hAnsi="Arial" w:cs="Arial"/>
          <w:sz w:val="24"/>
          <w:szCs w:val="24"/>
          <w:lang w:eastAsia="pl-PL"/>
        </w:rPr>
        <w:t xml:space="preserve">, nieodpłatnym poradnictwie obywatelskim oraz edukacji prawnej, a także </w:t>
      </w:r>
      <w:r w:rsidRPr="009A63A5">
        <w:rPr>
          <w:rFonts w:ascii="Arial" w:eastAsia="Times New Roman" w:hAnsi="Arial" w:cs="Arial"/>
          <w:sz w:val="24"/>
          <w:szCs w:val="24"/>
          <w:lang w:eastAsia="pl-PL"/>
        </w:rPr>
        <w:t>aktów wykonawczych wydanych na jej podstawie.</w:t>
      </w:r>
    </w:p>
    <w:p w14:paraId="10DEA22C" w14:textId="0E714480"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8. Udzielanie nieodpłatnej pomocy prawnej lub świadczenie nieodpłatnego poradnictwa obywatelskiego odbywa się w punkcie w przeciętnym wymiarze 5 dni </w:t>
      </w:r>
      <w:r>
        <w:rPr>
          <w:rFonts w:ascii="Arial" w:eastAsia="Times New Roman" w:hAnsi="Arial" w:cs="Arial"/>
          <w:sz w:val="24"/>
          <w:szCs w:val="24"/>
          <w:lang w:eastAsia="pl-PL"/>
        </w:rPr>
        <w:br/>
        <w:t xml:space="preserve">w tygodniu podczas dyżuru trwającego co najmniej 4 godziny dziennie, </w:t>
      </w:r>
      <w:r w:rsidR="008C4D7B">
        <w:rPr>
          <w:rFonts w:ascii="Arial" w:eastAsia="Times New Roman" w:hAnsi="Arial" w:cs="Arial"/>
          <w:sz w:val="24"/>
          <w:szCs w:val="24"/>
          <w:lang w:eastAsia="pl-PL"/>
        </w:rPr>
        <w:br/>
      </w:r>
      <w:r>
        <w:rPr>
          <w:rFonts w:ascii="Arial" w:eastAsia="Times New Roman" w:hAnsi="Arial" w:cs="Arial"/>
          <w:sz w:val="24"/>
          <w:szCs w:val="24"/>
          <w:lang w:eastAsia="pl-PL"/>
        </w:rPr>
        <w:t xml:space="preserve">z wyłączeniem dni, o których mowa w art. 1 pkt 1 ustawy z dnia 18 stycznia 1951 r. </w:t>
      </w:r>
      <w:r w:rsidR="008C4D7B">
        <w:rPr>
          <w:rFonts w:ascii="Arial" w:eastAsia="Times New Roman" w:hAnsi="Arial" w:cs="Arial"/>
          <w:sz w:val="24"/>
          <w:szCs w:val="24"/>
          <w:lang w:eastAsia="pl-PL"/>
        </w:rPr>
        <w:br/>
      </w:r>
      <w:r>
        <w:rPr>
          <w:rFonts w:ascii="Arial" w:eastAsia="Times New Roman" w:hAnsi="Arial" w:cs="Arial"/>
          <w:sz w:val="24"/>
          <w:szCs w:val="24"/>
          <w:lang w:eastAsia="pl-PL"/>
        </w:rPr>
        <w:t>o dniach wolnych od pracy (</w:t>
      </w:r>
      <w:proofErr w:type="spellStart"/>
      <w:r>
        <w:rPr>
          <w:rFonts w:ascii="Arial" w:eastAsia="Times New Roman" w:hAnsi="Arial" w:cs="Arial"/>
          <w:sz w:val="24"/>
          <w:szCs w:val="24"/>
          <w:lang w:eastAsia="pl-PL"/>
        </w:rPr>
        <w:t>t.j</w:t>
      </w:r>
      <w:proofErr w:type="spellEnd"/>
      <w:r>
        <w:rPr>
          <w:rFonts w:ascii="Arial" w:eastAsia="Times New Roman" w:hAnsi="Arial" w:cs="Arial"/>
          <w:sz w:val="24"/>
          <w:szCs w:val="24"/>
          <w:lang w:eastAsia="pl-PL"/>
        </w:rPr>
        <w:t>. Dz.U. z 2020 r. poz. 1920).</w:t>
      </w:r>
    </w:p>
    <w:p w14:paraId="4800362B"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9. Szczegółowy sposób organizowania i przeprowadzania mediacji zostanie określony w umowie na realizację zadania.</w:t>
      </w:r>
    </w:p>
    <w:p w14:paraId="4B2AF4B3"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10. W przypadku, gdy liczba osób uprawnionych, którym ma zostać udzielona nieodpłatna pomoc prawna lub świadczone nieodpłatne poradnictwo obywatelskie, uniemożliwia sprawne umawianie terminów wizyt w punktach na obszarze danego powiatu, czas trwania dyżuru może ulec wydłużeniu do </w:t>
      </w:r>
      <w:r>
        <w:rPr>
          <w:rFonts w:ascii="Arial" w:eastAsia="Times New Roman" w:hAnsi="Arial" w:cs="Arial"/>
          <w:b/>
          <w:bCs/>
          <w:sz w:val="24"/>
          <w:szCs w:val="24"/>
          <w:lang w:eastAsia="pl-PL"/>
        </w:rPr>
        <w:t>co najmniej 5 godzin dziennie</w:t>
      </w:r>
      <w:r>
        <w:rPr>
          <w:rFonts w:ascii="Arial" w:eastAsia="Times New Roman" w:hAnsi="Arial" w:cs="Arial"/>
          <w:sz w:val="24"/>
          <w:szCs w:val="24"/>
          <w:lang w:eastAsia="pl-PL"/>
        </w:rPr>
        <w:t xml:space="preserve"> we wszystkich punktach na obszarze tego powiatu. W takiej sytuacji zmianie ulegną godziny pracy punktu wskazane w Rozdziale I ust. 1.</w:t>
      </w:r>
    </w:p>
    <w:p w14:paraId="49FA5224" w14:textId="77777777" w:rsidR="002A3B79" w:rsidRDefault="002E41B2">
      <w:pPr>
        <w:spacing w:beforeAutospacing="1" w:afterAutospacing="1" w:line="276" w:lineRule="auto"/>
        <w:jc w:val="both"/>
        <w:rPr>
          <w:rFonts w:ascii="Arial" w:hAnsi="Arial"/>
          <w:sz w:val="24"/>
          <w:szCs w:val="24"/>
        </w:rPr>
      </w:pPr>
      <w:r>
        <w:rPr>
          <w:rFonts w:ascii="Arial" w:eastAsia="Times New Roman" w:hAnsi="Arial" w:cs="Arial"/>
          <w:sz w:val="24"/>
          <w:szCs w:val="24"/>
          <w:lang w:eastAsia="pl-PL"/>
        </w:rPr>
        <w:t xml:space="preserve">Wydłużenie czasu trwania dyżuru </w:t>
      </w:r>
      <w:r>
        <w:rPr>
          <w:rFonts w:ascii="Arial" w:eastAsia="Times New Roman" w:hAnsi="Arial" w:cs="Arial"/>
          <w:b/>
          <w:bCs/>
          <w:sz w:val="24"/>
          <w:szCs w:val="24"/>
          <w:lang w:eastAsia="pl-PL"/>
        </w:rPr>
        <w:t>nie powoduje zwiększenia środków przeznaczonych na realizację zadania w danym roku</w:t>
      </w:r>
      <w:r>
        <w:rPr>
          <w:rFonts w:ascii="Arial" w:eastAsia="Times New Roman" w:hAnsi="Arial" w:cs="Arial"/>
          <w:sz w:val="24"/>
          <w:szCs w:val="24"/>
          <w:lang w:eastAsia="pl-PL"/>
        </w:rPr>
        <w:t>.</w:t>
      </w:r>
    </w:p>
    <w:p w14:paraId="232E0420" w14:textId="755E1B15" w:rsidR="002A3B79" w:rsidRDefault="002E41B2">
      <w:pPr>
        <w:spacing w:line="276" w:lineRule="auto"/>
        <w:jc w:val="both"/>
        <w:rPr>
          <w:rFonts w:ascii="Arial" w:hAnsi="Arial"/>
          <w:sz w:val="24"/>
          <w:szCs w:val="24"/>
        </w:rPr>
      </w:pPr>
      <w:r>
        <w:rPr>
          <w:rFonts w:ascii="Arial" w:hAnsi="Arial" w:cs="Arial"/>
          <w:sz w:val="24"/>
          <w:szCs w:val="24"/>
        </w:rPr>
        <w:t>11. Udzielanie nieodpłatnej pomocy prawnej powinno odbywać się na zasadach określonych  w art. 5 ust. 2, art. 7 oraz art. 8 ust. 2 i 3 ustawy o nieodpłatnej pomocy prawnej</w:t>
      </w:r>
      <w:r w:rsidR="008C4D7B">
        <w:rPr>
          <w:rFonts w:ascii="Arial" w:hAnsi="Arial" w:cs="Arial"/>
          <w:sz w:val="24"/>
          <w:szCs w:val="24"/>
        </w:rPr>
        <w:t>, nieodpłatnym poradnictwie obywatelskim oraz</w:t>
      </w:r>
      <w:r>
        <w:rPr>
          <w:rFonts w:ascii="Arial" w:hAnsi="Arial" w:cs="Arial"/>
          <w:sz w:val="24"/>
          <w:szCs w:val="24"/>
        </w:rPr>
        <w:t xml:space="preserve"> edukacji prawnej.</w:t>
      </w:r>
    </w:p>
    <w:p w14:paraId="3760F952" w14:textId="77777777" w:rsidR="002A3B79" w:rsidRDefault="002E41B2">
      <w:pPr>
        <w:spacing w:line="276" w:lineRule="auto"/>
        <w:jc w:val="both"/>
      </w:pPr>
      <w:r>
        <w:rPr>
          <w:rFonts w:ascii="Arial" w:hAnsi="Arial" w:cs="Arial"/>
          <w:sz w:val="24"/>
          <w:szCs w:val="24"/>
        </w:rPr>
        <w:t>12. Osobom ze znaczną niepełnosprawnością ruchową, które nie mogą stawić się                      w punkcie osobiście, oraz osobom doświadczającym trudności w komunikowaniu się, o których mowa w ustawie z dnia  19 sierpnia 2011 r. o języku migowym i innych środkach komunikowania się (</w:t>
      </w:r>
      <w:proofErr w:type="spellStart"/>
      <w:r>
        <w:rPr>
          <w:rStyle w:val="markedcontent"/>
          <w:rFonts w:ascii="Arial" w:hAnsi="Arial" w:cs="Arial"/>
          <w:sz w:val="24"/>
          <w:szCs w:val="24"/>
        </w:rPr>
        <w:t>t.j</w:t>
      </w:r>
      <w:proofErr w:type="spellEnd"/>
      <w:r>
        <w:rPr>
          <w:rStyle w:val="markedcontent"/>
          <w:rFonts w:ascii="Arial" w:hAnsi="Arial" w:cs="Arial"/>
          <w:sz w:val="24"/>
          <w:szCs w:val="24"/>
        </w:rPr>
        <w:t xml:space="preserve">. Dz. U. z 2023 r. poz. 20) </w:t>
      </w:r>
      <w:r>
        <w:rPr>
          <w:rFonts w:ascii="Arial" w:hAnsi="Arial" w:cs="Arial"/>
          <w:sz w:val="24"/>
          <w:szCs w:val="24"/>
        </w:rPr>
        <w:t>może być udzielana nieodpłatna pomoc prawna lub świadczone nieodpłatne poradnictwo obywatelskie, także poza punktem albo za pośrednictwem środków porozumiewania się na odległość. Udzielanie nieodpłatnej pomocy prawnej lub świadczenia nieodpłatnego poradnictwa obywatelskiego w sytuacji, o której mowa w zdaniu poprzednim, nie powoduje zwiększenia środków przeznaczonych na realizację zadania w danym roku.</w:t>
      </w:r>
    </w:p>
    <w:p w14:paraId="460C329B" w14:textId="3641E53F" w:rsidR="002A3B79" w:rsidRDefault="002E41B2">
      <w:pPr>
        <w:spacing w:line="276" w:lineRule="auto"/>
        <w:jc w:val="both"/>
        <w:rPr>
          <w:rFonts w:ascii="Arial" w:hAnsi="Arial"/>
          <w:sz w:val="24"/>
          <w:szCs w:val="24"/>
        </w:rPr>
      </w:pPr>
      <w:r>
        <w:rPr>
          <w:rFonts w:ascii="Arial" w:hAnsi="Arial" w:cs="Arial"/>
          <w:sz w:val="24"/>
          <w:szCs w:val="24"/>
        </w:rPr>
        <w:t xml:space="preserve">13. Zarząd Powiatu w Wieluniu kontroluje wykonanie umowy przez organizację pozarządową na zasadach określonych w ustawie z dnia 24 kwietnia 2003 r. </w:t>
      </w:r>
      <w:r>
        <w:rPr>
          <w:rFonts w:ascii="Arial" w:hAnsi="Arial" w:cs="Arial"/>
          <w:sz w:val="24"/>
          <w:szCs w:val="24"/>
        </w:rPr>
        <w:br/>
        <w:t xml:space="preserve">o działalności pożytku publicznego i o wolontariacie oraz zgodnie z ustawą z dnia </w:t>
      </w:r>
      <w:r>
        <w:rPr>
          <w:rFonts w:ascii="Arial" w:hAnsi="Arial" w:cs="Arial"/>
          <w:sz w:val="24"/>
          <w:szCs w:val="24"/>
        </w:rPr>
        <w:br/>
        <w:t xml:space="preserve">5 sierpnia 2015 r. o nieodpłatnej pomocy prawnej, nieodpłatnym poradnictwie obywatelskim oraz edukacji prawnej. </w:t>
      </w:r>
    </w:p>
    <w:p w14:paraId="5C16DFB9" w14:textId="77777777" w:rsidR="008C4D7B" w:rsidRPr="008C4D7B" w:rsidRDefault="008C4D7B">
      <w:pPr>
        <w:spacing w:line="276" w:lineRule="auto"/>
        <w:jc w:val="both"/>
        <w:rPr>
          <w:rFonts w:ascii="Arial" w:hAnsi="Arial"/>
          <w:sz w:val="24"/>
          <w:szCs w:val="24"/>
        </w:rPr>
      </w:pPr>
    </w:p>
    <w:p w14:paraId="5CFE3528"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lastRenderedPageBreak/>
        <w:t>TERMIN SKŁADANIA OFERT:</w:t>
      </w:r>
    </w:p>
    <w:p w14:paraId="1F4A18FF" w14:textId="77777777" w:rsidR="002A3B79" w:rsidRDefault="002A3B79">
      <w:pPr>
        <w:pStyle w:val="Akapitzlist"/>
        <w:spacing w:line="276" w:lineRule="auto"/>
        <w:ind w:left="1080"/>
        <w:jc w:val="both"/>
        <w:rPr>
          <w:rFonts w:ascii="Arial" w:hAnsi="Arial" w:cs="Arial"/>
          <w:b/>
          <w:sz w:val="24"/>
          <w:szCs w:val="24"/>
        </w:rPr>
      </w:pPr>
    </w:p>
    <w:p w14:paraId="3D3E8A03" w14:textId="07092B8E" w:rsidR="002A3B79" w:rsidRPr="008C4D7B" w:rsidRDefault="002E41B2" w:rsidP="008C4D7B">
      <w:pPr>
        <w:pStyle w:val="Akapitzlist"/>
        <w:numPr>
          <w:ilvl w:val="0"/>
          <w:numId w:val="7"/>
        </w:numPr>
        <w:spacing w:line="276" w:lineRule="auto"/>
        <w:jc w:val="both"/>
        <w:rPr>
          <w:rFonts w:ascii="Arial" w:hAnsi="Arial"/>
          <w:sz w:val="24"/>
          <w:szCs w:val="24"/>
        </w:rPr>
      </w:pPr>
      <w:r>
        <w:rPr>
          <w:rFonts w:ascii="Arial" w:hAnsi="Arial" w:cs="Arial"/>
          <w:b/>
          <w:sz w:val="24"/>
          <w:szCs w:val="24"/>
        </w:rPr>
        <w:t xml:space="preserve">Termin składania ofert upływa </w:t>
      </w:r>
      <w:r w:rsidR="00A2760F">
        <w:rPr>
          <w:rFonts w:ascii="Arial" w:hAnsi="Arial" w:cs="Arial"/>
          <w:b/>
          <w:sz w:val="24"/>
          <w:szCs w:val="24"/>
        </w:rPr>
        <w:t>21</w:t>
      </w:r>
      <w:r>
        <w:rPr>
          <w:rFonts w:ascii="Arial" w:hAnsi="Arial" w:cs="Arial"/>
          <w:b/>
          <w:sz w:val="24"/>
          <w:szCs w:val="24"/>
        </w:rPr>
        <w:t xml:space="preserve"> listopada 2024 roku o godz. 15:00. </w:t>
      </w:r>
      <w:r>
        <w:rPr>
          <w:rFonts w:ascii="Arial" w:hAnsi="Arial" w:cs="Arial"/>
          <w:sz w:val="24"/>
          <w:szCs w:val="24"/>
        </w:rPr>
        <w:t xml:space="preserve"> </w:t>
      </w:r>
    </w:p>
    <w:p w14:paraId="23416172" w14:textId="77777777" w:rsidR="002A3B79" w:rsidRDefault="002E41B2">
      <w:pPr>
        <w:pStyle w:val="Akapitzlist"/>
        <w:numPr>
          <w:ilvl w:val="0"/>
          <w:numId w:val="7"/>
        </w:numPr>
        <w:spacing w:line="276" w:lineRule="auto"/>
        <w:jc w:val="both"/>
        <w:rPr>
          <w:rFonts w:ascii="Arial" w:hAnsi="Arial"/>
          <w:sz w:val="24"/>
          <w:szCs w:val="24"/>
        </w:rPr>
      </w:pPr>
      <w:r>
        <w:rPr>
          <w:rFonts w:ascii="Arial" w:hAnsi="Arial" w:cs="Arial"/>
          <w:sz w:val="24"/>
          <w:szCs w:val="24"/>
        </w:rPr>
        <w:t>Oferty należy:</w:t>
      </w:r>
    </w:p>
    <w:p w14:paraId="1E44096A" w14:textId="31AA764B" w:rsidR="002A3B79" w:rsidRDefault="002E41B2">
      <w:pPr>
        <w:pStyle w:val="Akapitzlist"/>
        <w:numPr>
          <w:ilvl w:val="0"/>
          <w:numId w:val="1"/>
        </w:numPr>
        <w:spacing w:line="276" w:lineRule="auto"/>
        <w:jc w:val="both"/>
        <w:rPr>
          <w:rFonts w:ascii="Arial" w:hAnsi="Arial"/>
          <w:sz w:val="24"/>
          <w:szCs w:val="24"/>
        </w:rPr>
      </w:pPr>
      <w:r>
        <w:rPr>
          <w:rFonts w:ascii="Arial" w:hAnsi="Arial" w:cs="Arial"/>
          <w:sz w:val="24"/>
          <w:szCs w:val="24"/>
        </w:rPr>
        <w:t xml:space="preserve">składać w Sekretariacie Starostwa Powiatowego w Wieluniu, Plac Kazimierza Wielkiego 2, 98-30 Wieluń w zamkniętych, opisanych kopertach. Na kopercie  oraz na pierwszej stronie oferty należy wpisać drukowanymi literami: </w:t>
      </w:r>
      <w:r>
        <w:rPr>
          <w:rFonts w:ascii="Arial" w:hAnsi="Arial" w:cs="Arial"/>
          <w:b/>
          <w:sz w:val="24"/>
          <w:szCs w:val="24"/>
        </w:rPr>
        <w:t xml:space="preserve">,,PROWADZENIE PUNKTÓW NIEODPŁATNEJ POMOCY PRAWNEJ I/LUB ŚWIADCZENIA NIEODPŁATNEGO PORADNICTWA OBYWATELSKIEGO ORAZ REALIZACJI ZADAŃ Z ZAKRESU EDUKACJI PRAWNEJ NA TERENIE POWIATU WIELUŃSKIEGO </w:t>
      </w:r>
      <w:r w:rsidR="009A63A5">
        <w:rPr>
          <w:rFonts w:ascii="Arial" w:hAnsi="Arial" w:cs="Arial"/>
          <w:b/>
          <w:sz w:val="24"/>
          <w:szCs w:val="24"/>
        </w:rPr>
        <w:br/>
      </w:r>
      <w:r>
        <w:rPr>
          <w:rFonts w:ascii="Arial" w:hAnsi="Arial" w:cs="Arial"/>
          <w:b/>
          <w:sz w:val="24"/>
          <w:szCs w:val="24"/>
        </w:rPr>
        <w:t>W ROKU 2025”</w:t>
      </w:r>
      <w:r>
        <w:rPr>
          <w:rFonts w:ascii="Arial" w:hAnsi="Arial" w:cs="Arial"/>
          <w:sz w:val="24"/>
          <w:szCs w:val="24"/>
        </w:rPr>
        <w:t>, a także nazwę organizacji  składającej ofertę;</w:t>
      </w:r>
    </w:p>
    <w:p w14:paraId="3329E76C" w14:textId="77777777" w:rsidR="002A3B79" w:rsidRDefault="002E41B2">
      <w:pPr>
        <w:pStyle w:val="Akapitzlist"/>
        <w:numPr>
          <w:ilvl w:val="0"/>
          <w:numId w:val="1"/>
        </w:numPr>
        <w:spacing w:line="276" w:lineRule="auto"/>
        <w:jc w:val="both"/>
        <w:rPr>
          <w:rFonts w:ascii="Arial" w:hAnsi="Arial"/>
          <w:sz w:val="24"/>
          <w:szCs w:val="24"/>
        </w:rPr>
      </w:pPr>
      <w:r>
        <w:rPr>
          <w:rFonts w:ascii="Arial" w:hAnsi="Arial" w:cs="Arial"/>
          <w:sz w:val="24"/>
          <w:szCs w:val="24"/>
        </w:rPr>
        <w:t xml:space="preserve">składać zgodnie ze wzorem określonym w Rozporządzeniu Przewodniczącemu Komitetu do spraw Pożytku Publicznego z dnia </w:t>
      </w:r>
      <w:r>
        <w:rPr>
          <w:rFonts w:ascii="Arial" w:hAnsi="Arial" w:cs="Arial"/>
          <w:sz w:val="24"/>
          <w:szCs w:val="24"/>
        </w:rPr>
        <w:br/>
        <w:t xml:space="preserve">24 października 2018 r. w sprawie wzorów ofert i ramowych wzorów umów dotyczących realizacji zadań publicznych oraz wzorów sprawozdań </w:t>
      </w:r>
      <w:r>
        <w:rPr>
          <w:rFonts w:ascii="Arial" w:hAnsi="Arial" w:cs="Arial"/>
          <w:sz w:val="24"/>
          <w:szCs w:val="24"/>
        </w:rPr>
        <w:br/>
        <w:t>z wykonania tych zadań  (Dz.U. z 2018 r. poz. 2057).</w:t>
      </w:r>
    </w:p>
    <w:p w14:paraId="699FF1C0" w14:textId="77777777" w:rsidR="002A3B79" w:rsidRDefault="002E41B2">
      <w:pPr>
        <w:pStyle w:val="Akapitzlist"/>
        <w:numPr>
          <w:ilvl w:val="0"/>
          <w:numId w:val="7"/>
        </w:numPr>
        <w:spacing w:line="276" w:lineRule="auto"/>
        <w:jc w:val="both"/>
        <w:rPr>
          <w:rFonts w:ascii="Arial" w:hAnsi="Arial"/>
          <w:sz w:val="24"/>
          <w:szCs w:val="24"/>
        </w:rPr>
      </w:pPr>
      <w:r>
        <w:rPr>
          <w:rFonts w:ascii="Arial" w:hAnsi="Arial" w:cs="Arial"/>
          <w:sz w:val="24"/>
          <w:szCs w:val="24"/>
        </w:rPr>
        <w:t>O zachowaniu terminu decyduje data wpływu oferty do Starostwa.</w:t>
      </w:r>
    </w:p>
    <w:p w14:paraId="380A3296" w14:textId="77777777" w:rsidR="002A3B79" w:rsidRDefault="002E41B2">
      <w:pPr>
        <w:pStyle w:val="Akapitzlist"/>
        <w:numPr>
          <w:ilvl w:val="0"/>
          <w:numId w:val="7"/>
        </w:numPr>
        <w:spacing w:line="276" w:lineRule="auto"/>
        <w:jc w:val="both"/>
        <w:rPr>
          <w:rFonts w:ascii="Arial" w:hAnsi="Arial"/>
          <w:sz w:val="24"/>
          <w:szCs w:val="24"/>
        </w:rPr>
      </w:pPr>
      <w:r>
        <w:rPr>
          <w:rFonts w:ascii="Arial" w:hAnsi="Arial" w:cs="Arial"/>
          <w:sz w:val="24"/>
          <w:szCs w:val="24"/>
        </w:rPr>
        <w:t xml:space="preserve">Oferta, która wpłynie po ww. terminie nie będzie rozpatrywana. </w:t>
      </w:r>
    </w:p>
    <w:p w14:paraId="7A43642E" w14:textId="77777777" w:rsidR="002A3B79" w:rsidRDefault="002E41B2">
      <w:pPr>
        <w:pStyle w:val="Akapitzlist"/>
        <w:numPr>
          <w:ilvl w:val="0"/>
          <w:numId w:val="7"/>
        </w:numPr>
        <w:spacing w:line="276" w:lineRule="auto"/>
        <w:jc w:val="both"/>
        <w:rPr>
          <w:rFonts w:ascii="Arial" w:hAnsi="Arial"/>
          <w:sz w:val="24"/>
          <w:szCs w:val="24"/>
        </w:rPr>
      </w:pPr>
      <w:r>
        <w:rPr>
          <w:rFonts w:ascii="Arial" w:hAnsi="Arial" w:cs="Arial"/>
          <w:sz w:val="24"/>
          <w:szCs w:val="24"/>
        </w:rPr>
        <w:t xml:space="preserve">Po zakończeniu konkursu złożone oferty nie będą zwracane. </w:t>
      </w:r>
    </w:p>
    <w:p w14:paraId="066721B0" w14:textId="77777777" w:rsidR="002A3B79" w:rsidRDefault="002A3B79">
      <w:pPr>
        <w:pStyle w:val="Akapitzlist"/>
        <w:spacing w:line="276" w:lineRule="auto"/>
        <w:jc w:val="both"/>
        <w:rPr>
          <w:rFonts w:ascii="Arial" w:hAnsi="Arial" w:cs="Arial"/>
          <w:sz w:val="24"/>
          <w:szCs w:val="24"/>
        </w:rPr>
      </w:pPr>
    </w:p>
    <w:p w14:paraId="3D8422D9" w14:textId="77777777" w:rsidR="002A3B79" w:rsidRDefault="002E41B2">
      <w:pPr>
        <w:pStyle w:val="Akapitzlist"/>
        <w:numPr>
          <w:ilvl w:val="0"/>
          <w:numId w:val="5"/>
        </w:numPr>
        <w:spacing w:line="276" w:lineRule="auto"/>
        <w:jc w:val="both"/>
        <w:rPr>
          <w:rFonts w:ascii="Arial" w:hAnsi="Arial"/>
          <w:sz w:val="24"/>
          <w:szCs w:val="24"/>
        </w:rPr>
      </w:pPr>
      <w:r>
        <w:rPr>
          <w:rFonts w:ascii="Arial" w:hAnsi="Arial" w:cs="Arial"/>
          <w:b/>
          <w:sz w:val="24"/>
          <w:szCs w:val="24"/>
        </w:rPr>
        <w:t>TRYB I KRYTERIA STOSOWANE PRZY WYBORZE OFERT ORAZ TERMIN DOKONANIA WYBORU OFERT:</w:t>
      </w:r>
    </w:p>
    <w:p w14:paraId="1139A45E" w14:textId="77777777" w:rsidR="002A3B79" w:rsidRDefault="002A3B79">
      <w:pPr>
        <w:pStyle w:val="Akapitzlist"/>
        <w:spacing w:line="276" w:lineRule="auto"/>
        <w:ind w:left="1080"/>
        <w:jc w:val="both"/>
        <w:rPr>
          <w:rFonts w:ascii="Arial" w:hAnsi="Arial" w:cs="Arial"/>
          <w:b/>
          <w:sz w:val="24"/>
          <w:szCs w:val="24"/>
        </w:rPr>
      </w:pPr>
    </w:p>
    <w:p w14:paraId="6B637334"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 xml:space="preserve">Konkurs rozstrzyga Zarząd Powiatu w Wieluniu po zapoznaniu się z opinią Komisji konkursowej. </w:t>
      </w:r>
    </w:p>
    <w:p w14:paraId="61476F8D"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 xml:space="preserve">Oferenci uprawnieni do udziału w postępowaniu konkursowym składają oferty której wzór określa załącznik nr 1 do Rozporządzenia Przewodniczącego Komitetu do Spraw Pożytku Publicznego z dnia 24 października 2018 r. </w:t>
      </w:r>
      <w:r>
        <w:rPr>
          <w:rFonts w:ascii="Arial" w:hAnsi="Arial" w:cs="Arial"/>
          <w:sz w:val="24"/>
          <w:szCs w:val="24"/>
        </w:rPr>
        <w:br/>
        <w:t xml:space="preserve">w sprawie wzorów ofert i ramowych wzorów umów dotyczących realizacji zadań publicznych oraz wzorów sprawozdań z wykonania tych zadań </w:t>
      </w:r>
      <w:r>
        <w:rPr>
          <w:rFonts w:ascii="Arial" w:hAnsi="Arial" w:cs="Arial"/>
          <w:i/>
          <w:sz w:val="24"/>
          <w:szCs w:val="24"/>
        </w:rPr>
        <w:t xml:space="preserve">(wzór oferty do </w:t>
      </w:r>
      <w:r>
        <w:rPr>
          <w:rFonts w:ascii="Arial" w:hAnsi="Arial" w:cs="Arial"/>
          <w:sz w:val="24"/>
          <w:szCs w:val="24"/>
        </w:rPr>
        <w:t xml:space="preserve">pobrania). </w:t>
      </w:r>
    </w:p>
    <w:p w14:paraId="0C8F502A" w14:textId="79743DBE" w:rsidR="002A3B79" w:rsidRDefault="002E41B2">
      <w:pPr>
        <w:pStyle w:val="Akapitzlist"/>
        <w:numPr>
          <w:ilvl w:val="0"/>
          <w:numId w:val="8"/>
        </w:numPr>
        <w:spacing w:line="276" w:lineRule="auto"/>
        <w:jc w:val="both"/>
      </w:pPr>
      <w:r>
        <w:rPr>
          <w:rFonts w:ascii="Arial" w:hAnsi="Arial" w:cs="Arial"/>
          <w:sz w:val="24"/>
          <w:szCs w:val="24"/>
        </w:rPr>
        <w:t xml:space="preserve">Szczegółowe informacje dotyczące składania ofert można uzyskać </w:t>
      </w:r>
      <w:r>
        <w:rPr>
          <w:rFonts w:ascii="Arial" w:hAnsi="Arial" w:cs="Arial"/>
          <w:sz w:val="24"/>
          <w:szCs w:val="24"/>
        </w:rPr>
        <w:br/>
        <w:t xml:space="preserve">w Starostwie Powiatowym w Wieluniu, Plac Kazimierza Wielkiego 2, 98-300 Wieluń, Oddział Zdrowia i Spraw Społecznych, pokój nr 117/118, telefonicznie pod nr tel. 43 843 79 </w:t>
      </w:r>
      <w:r w:rsidR="008C4D7B">
        <w:rPr>
          <w:rFonts w:ascii="Arial" w:hAnsi="Arial" w:cs="Arial"/>
          <w:sz w:val="24"/>
          <w:szCs w:val="24"/>
        </w:rPr>
        <w:t>53</w:t>
      </w:r>
      <w:r>
        <w:rPr>
          <w:rFonts w:ascii="Arial" w:hAnsi="Arial" w:cs="Arial"/>
          <w:sz w:val="24"/>
          <w:szCs w:val="24"/>
        </w:rPr>
        <w:t xml:space="preserve">, bądź drogą e-mail: </w:t>
      </w:r>
      <w:hyperlink r:id="rId8">
        <w:r>
          <w:rPr>
            <w:rStyle w:val="Hipercze"/>
            <w:rFonts w:ascii="Arial" w:hAnsi="Arial" w:cs="Arial"/>
            <w:sz w:val="24"/>
            <w:szCs w:val="24"/>
          </w:rPr>
          <w:t>oz@powiat.wielun.pl</w:t>
        </w:r>
      </w:hyperlink>
      <w:r>
        <w:rPr>
          <w:rFonts w:ascii="Arial" w:hAnsi="Arial" w:cs="Arial"/>
          <w:sz w:val="24"/>
          <w:szCs w:val="24"/>
        </w:rPr>
        <w:t xml:space="preserve">. </w:t>
      </w:r>
    </w:p>
    <w:p w14:paraId="710309DC"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 xml:space="preserve">Jeden podmiot może złożyć w danym konkursie tyko jedną ofertę. </w:t>
      </w:r>
    </w:p>
    <w:p w14:paraId="1C9E3C61"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W konkursie będą rozpatrywane oferty organizacji pozarządowych, które deklarują zarówno udzielanie nieodpłatnej pomocy prawnej, jak i świadczenie nieodpłatnego poradnictwa obywatelskiego (Zadanie nr 1 i Zadanie nr 2), jak również oferty organizacji, które deklarują świadczenie tylko jednego zadania (Zadanie nr 1 lub Zadanie nr 2).</w:t>
      </w:r>
    </w:p>
    <w:p w14:paraId="7D7F07A9"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lastRenderedPageBreak/>
        <w:t xml:space="preserve">Oferta i załączniki powinny być podpisane przez osoby wskazane w KRS lub </w:t>
      </w:r>
      <w:r>
        <w:rPr>
          <w:rFonts w:ascii="Arial" w:hAnsi="Arial" w:cs="Arial"/>
          <w:sz w:val="24"/>
          <w:szCs w:val="24"/>
        </w:rPr>
        <w:br/>
        <w:t xml:space="preserve">w innym rejestrze, posiadające na dzień składania oferty prawo reprezentacji oferenta. </w:t>
      </w:r>
    </w:p>
    <w:p w14:paraId="0D55E7F7"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 xml:space="preserve">W przypadku składania kopii załączników, dokumenty te powinny być potwierdzone za zgodność z oryginałem na każdej stronie przez osoby do tego uprawnione. </w:t>
      </w:r>
    </w:p>
    <w:p w14:paraId="33B0B517" w14:textId="77777777" w:rsidR="002A3B79" w:rsidRDefault="002E41B2">
      <w:pPr>
        <w:pStyle w:val="Akapitzlist"/>
        <w:numPr>
          <w:ilvl w:val="0"/>
          <w:numId w:val="8"/>
        </w:numPr>
        <w:spacing w:line="276" w:lineRule="auto"/>
        <w:jc w:val="both"/>
        <w:rPr>
          <w:rFonts w:ascii="Arial" w:hAnsi="Arial"/>
          <w:sz w:val="24"/>
          <w:szCs w:val="24"/>
        </w:rPr>
      </w:pPr>
      <w:r>
        <w:rPr>
          <w:rFonts w:ascii="Arial" w:hAnsi="Arial" w:cs="Arial"/>
          <w:sz w:val="24"/>
          <w:szCs w:val="24"/>
        </w:rPr>
        <w:t>Do oferty należy dołączyć następujące załączniki:</w:t>
      </w:r>
    </w:p>
    <w:p w14:paraId="1D1FFC57" w14:textId="77777777" w:rsidR="002A3B79" w:rsidRDefault="002E41B2">
      <w:pPr>
        <w:pStyle w:val="Akapitzlist"/>
        <w:numPr>
          <w:ilvl w:val="0"/>
          <w:numId w:val="2"/>
        </w:numPr>
        <w:spacing w:line="276" w:lineRule="auto"/>
        <w:ind w:left="567" w:hanging="414"/>
        <w:jc w:val="both"/>
        <w:rPr>
          <w:rFonts w:ascii="Arial" w:hAnsi="Arial"/>
          <w:sz w:val="24"/>
          <w:szCs w:val="24"/>
        </w:rPr>
      </w:pPr>
      <w:r>
        <w:rPr>
          <w:rFonts w:ascii="Arial" w:hAnsi="Arial" w:cs="Arial"/>
          <w:sz w:val="24"/>
          <w:szCs w:val="24"/>
        </w:rPr>
        <w:t>aktualny odpis z rejestru (KRS) lub inny dokument potwierdzający status prawny oferenta i umocowanie osób go reprezentujących (właściwy dokument stanowiący o podstawie działalności podmiotu, zgodny z aktualnym stanem faktycznym i prawnym);</w:t>
      </w:r>
    </w:p>
    <w:p w14:paraId="6F2045EF" w14:textId="77777777" w:rsidR="002A3B79" w:rsidRDefault="002E41B2">
      <w:pPr>
        <w:pStyle w:val="Akapitzlist"/>
        <w:numPr>
          <w:ilvl w:val="0"/>
          <w:numId w:val="2"/>
        </w:numPr>
        <w:spacing w:line="276" w:lineRule="auto"/>
        <w:ind w:left="567"/>
        <w:jc w:val="both"/>
        <w:rPr>
          <w:rFonts w:ascii="Arial" w:hAnsi="Arial"/>
          <w:sz w:val="24"/>
          <w:szCs w:val="24"/>
        </w:rPr>
      </w:pPr>
      <w:r>
        <w:rPr>
          <w:rFonts w:ascii="Arial" w:hAnsi="Arial" w:cs="Arial"/>
          <w:sz w:val="24"/>
          <w:szCs w:val="24"/>
        </w:rPr>
        <w:t>w przypadku, gdy organizacja nie podlega wpisowi w Krajowym Rejestrze Sądowym – statut oraz sprawozdania za rok ubiegły:</w:t>
      </w:r>
    </w:p>
    <w:p w14:paraId="4427C1BC" w14:textId="77777777" w:rsidR="002A3B79" w:rsidRDefault="002E41B2">
      <w:pPr>
        <w:pStyle w:val="Akapitzlist"/>
        <w:spacing w:line="276" w:lineRule="auto"/>
        <w:ind w:left="1080"/>
        <w:jc w:val="both"/>
        <w:rPr>
          <w:rFonts w:ascii="Arial" w:hAnsi="Arial"/>
          <w:sz w:val="24"/>
          <w:szCs w:val="24"/>
        </w:rPr>
      </w:pPr>
      <w:r>
        <w:rPr>
          <w:rFonts w:ascii="Arial" w:hAnsi="Arial" w:cs="Arial"/>
          <w:sz w:val="24"/>
          <w:szCs w:val="24"/>
        </w:rPr>
        <w:t>a) merytoryczne z prowadzonej działalności,</w:t>
      </w:r>
    </w:p>
    <w:p w14:paraId="44400FF4" w14:textId="77777777" w:rsidR="002A3B79" w:rsidRDefault="002E41B2">
      <w:pPr>
        <w:pStyle w:val="Akapitzlist"/>
        <w:spacing w:line="276" w:lineRule="auto"/>
        <w:ind w:left="1080"/>
        <w:jc w:val="both"/>
        <w:rPr>
          <w:rFonts w:ascii="Arial" w:hAnsi="Arial"/>
          <w:sz w:val="24"/>
          <w:szCs w:val="24"/>
        </w:rPr>
      </w:pPr>
      <w:r>
        <w:rPr>
          <w:rFonts w:ascii="Arial" w:hAnsi="Arial" w:cs="Arial"/>
          <w:sz w:val="24"/>
          <w:szCs w:val="24"/>
        </w:rPr>
        <w:t>b) finansowe;</w:t>
      </w:r>
    </w:p>
    <w:p w14:paraId="68B0E87E"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3) w przypadku wyboru innego sposobu reprezentacji podmiotu składającego ofertę niż wynikający z Krajowego Rejestru Sądowego lub innego właściwego rejestru – dokument potwierdzający upoważnienie do działania w imieniu oferenta;</w:t>
      </w:r>
      <w:r>
        <w:rPr>
          <w:rFonts w:ascii="Arial" w:eastAsia="Times New Roman" w:hAnsi="Arial" w:cs="Arial"/>
          <w:sz w:val="24"/>
          <w:szCs w:val="24"/>
          <w:lang w:eastAsia="pl-PL"/>
        </w:rPr>
        <w:t xml:space="preserve"> </w:t>
      </w:r>
      <w:r>
        <w:rPr>
          <w:rFonts w:ascii="Arial" w:eastAsia="Times New Roman" w:hAnsi="Arial" w:cs="Arial"/>
          <w:sz w:val="24"/>
          <w:szCs w:val="24"/>
          <w:lang w:eastAsia="pl-PL"/>
        </w:rPr>
        <w:br/>
        <w:t xml:space="preserve">4) decyzje Wojewody Łódzkiego o wpisaniu oferenta na listę organizacji pozarządowych uprawnionych do prowadzenia punktów w zakresie udzielania nieodpłatnej pomocy prawnej i świadczenia nieodpłatnego poradnictwa obywatelskiego; </w:t>
      </w:r>
    </w:p>
    <w:p w14:paraId="65D41658"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5) statut organizacji;</w:t>
      </w:r>
    </w:p>
    <w:p w14:paraId="146A0F61"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6) kopię umowy partnerskiej w przypadku oferty wspólnej;</w:t>
      </w:r>
    </w:p>
    <w:p w14:paraId="43DCB4CF"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7) kopię umowy lub promesy ich zawarcia z:</w:t>
      </w:r>
    </w:p>
    <w:p w14:paraId="0511485D"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a) adwokatem, radcą prawnym, doradcą podatkowym lub osobą, o której mowa </w:t>
      </w:r>
      <w:r>
        <w:rPr>
          <w:rFonts w:ascii="Arial" w:eastAsia="Times New Roman" w:hAnsi="Arial" w:cs="Arial"/>
          <w:sz w:val="24"/>
          <w:szCs w:val="24"/>
          <w:lang w:eastAsia="pl-PL"/>
        </w:rPr>
        <w:br/>
        <w:t>w art. 11 ust. 3 pkt 2 ustawy o nieodpłatnej pomocy prawnej, nieodpłatnym poradnictwie obywatelskim oraz edukacji prawnej,</w:t>
      </w:r>
    </w:p>
    <w:p w14:paraId="0311BF20"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b) mediatorem (min. dwóch mediatorów, po jednym na każdy Punkt),</w:t>
      </w:r>
    </w:p>
    <w:p w14:paraId="5ADDEFF6" w14:textId="3900338F"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c) osobą, o której mowa w art. 11 ust. 3a ustawy o nieodpłatnej pomocy prawnej, nieodpłatnym poradnictwie obywatelskim oraz edukacji prawnej, którzy w  ramach realizacji zadania publicznego objętego niniejszym konkursem będą odpowiednio: </w:t>
      </w:r>
      <w:r w:rsidR="008C4D7B">
        <w:rPr>
          <w:rFonts w:ascii="Arial" w:eastAsia="Times New Roman" w:hAnsi="Arial" w:cs="Arial"/>
          <w:sz w:val="24"/>
          <w:szCs w:val="24"/>
          <w:lang w:eastAsia="pl-PL"/>
        </w:rPr>
        <w:br/>
        <w:t>-</w:t>
      </w:r>
      <w:r>
        <w:rPr>
          <w:rFonts w:ascii="Arial" w:eastAsia="Times New Roman" w:hAnsi="Arial" w:cs="Arial"/>
          <w:sz w:val="24"/>
          <w:szCs w:val="24"/>
          <w:lang w:eastAsia="pl-PL"/>
        </w:rPr>
        <w:t>udzielać nieodpłatnej pomocy prawnej w ramach zadania nr 1,</w:t>
      </w:r>
      <w:r>
        <w:rPr>
          <w:rFonts w:ascii="Arial" w:eastAsia="Times New Roman" w:hAnsi="Arial" w:cs="Arial"/>
          <w:sz w:val="24"/>
          <w:szCs w:val="24"/>
          <w:lang w:eastAsia="pl-PL"/>
        </w:rPr>
        <w:br/>
        <w:t xml:space="preserve">-świadczyć nieodpłatne poradnictwo obywatelskie w ramach zadania nr 2, </w:t>
      </w:r>
      <w:r>
        <w:rPr>
          <w:rFonts w:ascii="Arial" w:eastAsia="Times New Roman" w:hAnsi="Arial" w:cs="Arial"/>
          <w:sz w:val="24"/>
          <w:szCs w:val="24"/>
          <w:lang w:eastAsia="pl-PL"/>
        </w:rPr>
        <w:br/>
        <w:t>-świadczyć nieodpłatną mediację ramach Zadania nr 1 i Zadania nr 2;</w:t>
      </w:r>
    </w:p>
    <w:p w14:paraId="0F4B9933" w14:textId="57C6CFFC"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8) zaświadczenia o ukończeniu z oceną pozytywną szkolenia z zakresu świadczenia poradnictwa obywatelskiego lub zaświadczenia potwierdzające posiadanie wiedzy i umiejętności w tym zakresie osób, o których mowa w pkt Vll.7.7. lit a i c, wydane przez podmiot uprawniony na podstawie art. 11 b ustawy </w:t>
      </w:r>
      <w:r w:rsidR="008C4D7B">
        <w:rPr>
          <w:rFonts w:ascii="Arial" w:eastAsia="Times New Roman" w:hAnsi="Arial" w:cs="Arial"/>
          <w:sz w:val="24"/>
          <w:szCs w:val="24"/>
          <w:lang w:eastAsia="pl-PL"/>
        </w:rPr>
        <w:br/>
      </w:r>
      <w:r>
        <w:rPr>
          <w:rFonts w:ascii="Arial" w:eastAsia="Times New Roman" w:hAnsi="Arial" w:cs="Arial"/>
          <w:sz w:val="24"/>
          <w:szCs w:val="24"/>
          <w:lang w:eastAsia="pl-PL"/>
        </w:rPr>
        <w:t>o nieodpłatnej pomocy prawnej, nieodpłatnym poradnictwie obywatelskim oraz edukacji prawnej, które to osoby będą świadczyły nieodpłatne poradnictwo obywatelskie w Punkcie 3 w ramach realizacji zadania publicznego objętego niniejszym konkursem;</w:t>
      </w:r>
    </w:p>
    <w:p w14:paraId="6240E210"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lastRenderedPageBreak/>
        <w:t>9) dokumenty wskazujące o uprawnieniach osób, o których mowa w pkt Vll.7.7. lit b, które będą świadczyły nieodpłatną mediację w ramach Zadania nr 1 i Zadania nr 2, tj. zaświadczenie o wpisaniu na listę stałych mediatorów prowadzoną przez prezesa sądu okręgowego lub wpisaniu na inną listę zgodnie z przepisami prawa;</w:t>
      </w:r>
    </w:p>
    <w:p w14:paraId="6E2D63EA"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10) pisemne zobowiązanie należnego wykonania zadania, w szczególności </w:t>
      </w:r>
      <w:r>
        <w:rPr>
          <w:rFonts w:ascii="Arial" w:eastAsia="Times New Roman" w:hAnsi="Arial" w:cs="Arial"/>
          <w:sz w:val="24"/>
          <w:szCs w:val="24"/>
          <w:lang w:eastAsia="pl-PL"/>
        </w:rPr>
        <w:br/>
        <w:t xml:space="preserve">w zakresie: </w:t>
      </w:r>
    </w:p>
    <w:p w14:paraId="5E5EFB9F"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a) poufności w związku z udzielaniem nieodpłatnej pomocy prawnej i świadczenia nieodpłatnego poradnictwa obywatelskiego i ich dokumentowaniem, </w:t>
      </w:r>
    </w:p>
    <w:p w14:paraId="7CE7E716"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b) profesjonalnego i rzetelnego udzielania nieodpłatnej pomocy prawnej </w:t>
      </w:r>
      <w:r>
        <w:rPr>
          <w:rFonts w:ascii="Arial" w:eastAsia="Times New Roman" w:hAnsi="Arial" w:cs="Arial"/>
          <w:sz w:val="24"/>
          <w:szCs w:val="24"/>
          <w:lang w:eastAsia="pl-PL"/>
        </w:rPr>
        <w:br/>
        <w:t>i świadczenia nieodpłatnego poradnictwa obywatelskiego,</w:t>
      </w:r>
    </w:p>
    <w:p w14:paraId="67993F82"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c) przestrzegania zasad etyki przy udzielaniu nieodpłatnej pomocy prawnej </w:t>
      </w:r>
      <w:r>
        <w:rPr>
          <w:rFonts w:ascii="Arial" w:eastAsia="Times New Roman" w:hAnsi="Arial" w:cs="Arial"/>
          <w:sz w:val="24"/>
          <w:szCs w:val="24"/>
          <w:lang w:eastAsia="pl-PL"/>
        </w:rPr>
        <w:br/>
        <w:t xml:space="preserve">i świadczeniu nieodpłatnego poradnictwa obywatelskiego, w szczególności </w:t>
      </w:r>
      <w:r>
        <w:rPr>
          <w:rFonts w:ascii="Arial" w:eastAsia="Times New Roman" w:hAnsi="Arial" w:cs="Arial"/>
          <w:sz w:val="24"/>
          <w:szCs w:val="24"/>
          <w:lang w:eastAsia="pl-PL"/>
        </w:rPr>
        <w:br/>
        <w:t>w sytuacji, gdy zachodzi konflikt interesów;</w:t>
      </w:r>
    </w:p>
    <w:p w14:paraId="7D265CA1"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11) dokumenty opisujące standardy obsługi i wewnętrzny system kontroli jakości udzielanej nieodpłatnej pomocy prawnej i świadczonego nieodpłatnego poradnictwa obywatelskiego;</w:t>
      </w:r>
    </w:p>
    <w:p w14:paraId="43BC76BD" w14:textId="77777777" w:rsidR="002A3B79" w:rsidRDefault="002E41B2">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t xml:space="preserve">12) </w:t>
      </w:r>
      <w:r>
        <w:rPr>
          <w:rFonts w:ascii="Arial" w:hAnsi="Arial" w:cs="Arial"/>
          <w:sz w:val="24"/>
          <w:szCs w:val="24"/>
        </w:rPr>
        <w:t>organizacja pozarządowa, w ramach oferty może przedstawić dodatkowo porozumienia o wolontariacie zawarte z osobami, które będą wykonywały świadczenia w ramach prowadzonego punktu, w tym służyły asystą osobom, mającym trudność w samodzielnej realizacji porady, w szczególności z powodu niepełnosprawności, podeszłego wieku albo innych okoliczności życiowych.</w:t>
      </w:r>
    </w:p>
    <w:p w14:paraId="3023FA04"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9. Złożone oferty podlegają ocenie formalnej i merytorycznej, którą dokona Komisja konkursowa powołana przez Zarząd Powiatu w Wieluniu, w skład której może wchodzić przedstawiciel Wojewody Łódzkiego.  </w:t>
      </w:r>
    </w:p>
    <w:p w14:paraId="6F3B3E9F"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10. Złożone w konkursie oferty nie podlegają uzupełnieniu, ani poprawieniu. </w:t>
      </w:r>
    </w:p>
    <w:p w14:paraId="4EDE4B6D"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11. Komisja Konkursowa ocenia ofertę według kryteriów określonych w art. 15 ust. 1 ustawy o działalności pożytku publicznego i o wolontariacie. </w:t>
      </w:r>
    </w:p>
    <w:p w14:paraId="41008391" w14:textId="1347385B"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12. Wyniki konkursu zostaną ogłoszone do dnia </w:t>
      </w:r>
      <w:r w:rsidR="00AD30C1">
        <w:rPr>
          <w:rFonts w:ascii="Arial" w:hAnsi="Arial" w:cs="Arial"/>
          <w:sz w:val="24"/>
          <w:szCs w:val="24"/>
        </w:rPr>
        <w:t>30</w:t>
      </w:r>
      <w:r>
        <w:rPr>
          <w:rFonts w:ascii="Arial" w:hAnsi="Arial" w:cs="Arial"/>
          <w:sz w:val="24"/>
          <w:szCs w:val="24"/>
        </w:rPr>
        <w:t xml:space="preserve"> listopada 2024 r. </w:t>
      </w:r>
    </w:p>
    <w:p w14:paraId="4BC42BE4" w14:textId="77777777" w:rsidR="002A3B79" w:rsidRDefault="002E41B2">
      <w:pPr>
        <w:pStyle w:val="Akapitzlist"/>
        <w:spacing w:line="276" w:lineRule="auto"/>
        <w:ind w:left="142"/>
        <w:jc w:val="both"/>
        <w:rPr>
          <w:rFonts w:ascii="Arial" w:hAnsi="Arial"/>
          <w:sz w:val="24"/>
          <w:szCs w:val="24"/>
        </w:rPr>
      </w:pPr>
      <w:r>
        <w:rPr>
          <w:rFonts w:ascii="Arial" w:hAnsi="Arial" w:cs="Arial"/>
          <w:sz w:val="24"/>
          <w:szCs w:val="24"/>
        </w:rPr>
        <w:t xml:space="preserve">13. Od rozstrzygnięcia konkursu nie przysługuje odwołanie.  </w:t>
      </w:r>
    </w:p>
    <w:p w14:paraId="3FD497FB" w14:textId="77777777" w:rsidR="002A3B79" w:rsidRDefault="002A3B79">
      <w:pPr>
        <w:pStyle w:val="Akapitzlist"/>
        <w:spacing w:line="276" w:lineRule="auto"/>
        <w:ind w:left="142"/>
        <w:jc w:val="both"/>
        <w:rPr>
          <w:rFonts w:ascii="Arial" w:hAnsi="Arial" w:cs="Arial"/>
          <w:sz w:val="24"/>
          <w:szCs w:val="24"/>
        </w:rPr>
      </w:pPr>
    </w:p>
    <w:p w14:paraId="314AC631" w14:textId="5F23E904" w:rsidR="002A3B79" w:rsidRDefault="002E41B2" w:rsidP="008C4D7B">
      <w:pPr>
        <w:pStyle w:val="Akapitzlist"/>
        <w:spacing w:line="276" w:lineRule="auto"/>
        <w:ind w:left="142"/>
        <w:jc w:val="both"/>
        <w:rPr>
          <w:rFonts w:ascii="Arial" w:hAnsi="Arial"/>
          <w:sz w:val="24"/>
          <w:szCs w:val="24"/>
        </w:rPr>
      </w:pPr>
      <w:r>
        <w:rPr>
          <w:rFonts w:ascii="Arial" w:eastAsia="Times New Roman" w:hAnsi="Arial" w:cs="Arial"/>
          <w:sz w:val="24"/>
          <w:szCs w:val="24"/>
          <w:lang w:eastAsia="pl-PL"/>
        </w:rPr>
        <w:br/>
      </w:r>
      <w:r>
        <w:rPr>
          <w:rFonts w:ascii="Arial" w:hAnsi="Arial" w:cs="Arial"/>
          <w:b/>
          <w:sz w:val="24"/>
          <w:szCs w:val="24"/>
        </w:rPr>
        <w:t>VIII. INFORMACJA O ZREALIZOWANYCH ZADANIACH:</w:t>
      </w:r>
    </w:p>
    <w:p w14:paraId="36B5FEDB" w14:textId="77777777" w:rsidR="008C4D7B" w:rsidRDefault="002E41B2">
      <w:pPr>
        <w:spacing w:line="276" w:lineRule="auto"/>
        <w:jc w:val="both"/>
        <w:rPr>
          <w:rFonts w:ascii="Arial" w:hAnsi="Arial" w:cs="Arial"/>
          <w:sz w:val="24"/>
          <w:szCs w:val="24"/>
        </w:rPr>
      </w:pPr>
      <w:r>
        <w:rPr>
          <w:rFonts w:ascii="Arial" w:hAnsi="Arial" w:cs="Arial"/>
          <w:sz w:val="24"/>
          <w:szCs w:val="24"/>
        </w:rPr>
        <w:t xml:space="preserve">W 2023 r. Powiat Wieluński przeznaczył na prowadzenie trzech Punktów nieodpłatnej pomocy prawnej na terenie powiatu wieluńskiego kwotę ogółem 198.000,00 zł. </w:t>
      </w:r>
    </w:p>
    <w:p w14:paraId="1CA22650" w14:textId="16B619C3" w:rsidR="002A3B79" w:rsidRDefault="002E41B2">
      <w:pPr>
        <w:spacing w:line="276" w:lineRule="auto"/>
        <w:jc w:val="both"/>
        <w:rPr>
          <w:rFonts w:ascii="Arial" w:hAnsi="Arial" w:cs="Arial"/>
          <w:sz w:val="24"/>
          <w:szCs w:val="24"/>
        </w:rPr>
      </w:pPr>
      <w:r>
        <w:rPr>
          <w:rFonts w:ascii="Arial" w:hAnsi="Arial" w:cs="Arial"/>
          <w:sz w:val="24"/>
          <w:szCs w:val="24"/>
        </w:rPr>
        <w:t xml:space="preserve">W trybie otwartego konkursu ofert Powiat Wieluński powierzył prowadzenie dwóch </w:t>
      </w:r>
      <w:r w:rsidR="008C4D7B">
        <w:rPr>
          <w:rFonts w:ascii="Arial" w:hAnsi="Arial" w:cs="Arial"/>
          <w:sz w:val="24"/>
          <w:szCs w:val="24"/>
        </w:rPr>
        <w:t>p</w:t>
      </w:r>
      <w:r>
        <w:rPr>
          <w:rFonts w:ascii="Arial" w:hAnsi="Arial" w:cs="Arial"/>
          <w:sz w:val="24"/>
          <w:szCs w:val="24"/>
        </w:rPr>
        <w:t xml:space="preserve">unktów organizacji pozarządowej z przeznaczeniem udzielania w nich nieodpłatnej pomocy prawnej i świadczenia nieodpłatnego poradnictwa obywatelskiego. </w:t>
      </w:r>
    </w:p>
    <w:p w14:paraId="2109383C" w14:textId="7581F1B4" w:rsidR="008C4D7B" w:rsidRDefault="008C4D7B">
      <w:pPr>
        <w:spacing w:line="276" w:lineRule="auto"/>
        <w:jc w:val="both"/>
        <w:rPr>
          <w:rFonts w:ascii="Arial" w:hAnsi="Arial"/>
          <w:sz w:val="24"/>
          <w:szCs w:val="24"/>
        </w:rPr>
      </w:pPr>
      <w:r>
        <w:rPr>
          <w:rFonts w:ascii="Arial" w:hAnsi="Arial" w:cs="Arial"/>
          <w:sz w:val="24"/>
          <w:szCs w:val="24"/>
        </w:rPr>
        <w:t xml:space="preserve">W 2024 r. Powiat Wieluński przeznaczył na prowadzenie trzech </w:t>
      </w:r>
      <w:r w:rsidR="00410E71">
        <w:rPr>
          <w:rFonts w:ascii="Arial" w:hAnsi="Arial" w:cs="Arial"/>
          <w:sz w:val="24"/>
          <w:szCs w:val="24"/>
        </w:rPr>
        <w:t>p</w:t>
      </w:r>
      <w:r>
        <w:rPr>
          <w:rFonts w:ascii="Arial" w:hAnsi="Arial" w:cs="Arial"/>
          <w:sz w:val="24"/>
          <w:szCs w:val="24"/>
        </w:rPr>
        <w:t xml:space="preserve">unktów nieodpłatnej pomocy prawnej na terenie powiatu wieluńskiego kwotę ogółem </w:t>
      </w:r>
      <w:r w:rsidR="00410E71">
        <w:rPr>
          <w:rFonts w:ascii="Arial" w:hAnsi="Arial" w:cs="Arial"/>
          <w:sz w:val="24"/>
          <w:szCs w:val="24"/>
        </w:rPr>
        <w:t>211.068,00</w:t>
      </w:r>
      <w:r>
        <w:rPr>
          <w:rFonts w:ascii="Arial" w:hAnsi="Arial" w:cs="Arial"/>
          <w:sz w:val="24"/>
          <w:szCs w:val="24"/>
        </w:rPr>
        <w:t xml:space="preserve"> zł. </w:t>
      </w:r>
      <w:r>
        <w:rPr>
          <w:rFonts w:ascii="Arial" w:hAnsi="Arial" w:cs="Arial"/>
          <w:sz w:val="24"/>
          <w:szCs w:val="24"/>
        </w:rPr>
        <w:br/>
        <w:t>W trybie otwartego konkursu ofert Powiat Wieluński powierzył prowadzenie dwóch Punktów organizacji pozarządowej z przeznaczeniem udzielania w nich nieodpłatnej pomocy prawnej i świadczenia nieodpłatnego poradnictwa obywatelskiego.</w:t>
      </w:r>
    </w:p>
    <w:p w14:paraId="13A47CBE" w14:textId="77777777" w:rsidR="002A3B79" w:rsidRDefault="002E41B2">
      <w:pPr>
        <w:spacing w:line="276" w:lineRule="auto"/>
        <w:jc w:val="both"/>
        <w:rPr>
          <w:rFonts w:ascii="Arial" w:hAnsi="Arial"/>
          <w:sz w:val="24"/>
          <w:szCs w:val="24"/>
        </w:rPr>
      </w:pPr>
      <w:r>
        <w:rPr>
          <w:rFonts w:ascii="Arial" w:hAnsi="Arial" w:cs="Arial"/>
          <w:b/>
          <w:sz w:val="24"/>
          <w:szCs w:val="24"/>
        </w:rPr>
        <w:lastRenderedPageBreak/>
        <w:t>VIII. Informacje końcowe.</w:t>
      </w:r>
    </w:p>
    <w:p w14:paraId="285248E9" w14:textId="77777777" w:rsidR="002A3B79" w:rsidRDefault="002E41B2">
      <w:pPr>
        <w:pStyle w:val="Akapitzlist"/>
        <w:numPr>
          <w:ilvl w:val="0"/>
          <w:numId w:val="3"/>
        </w:numPr>
        <w:spacing w:line="276" w:lineRule="auto"/>
        <w:jc w:val="both"/>
        <w:rPr>
          <w:rFonts w:ascii="Arial" w:hAnsi="Arial"/>
          <w:sz w:val="24"/>
          <w:szCs w:val="24"/>
        </w:rPr>
      </w:pPr>
      <w:r>
        <w:rPr>
          <w:rFonts w:ascii="Arial" w:hAnsi="Arial" w:cs="Arial"/>
          <w:sz w:val="24"/>
          <w:szCs w:val="24"/>
        </w:rPr>
        <w:t>Dotacja nie może być wykorzystana na zobowiązania powstałe przed datą podpisania umowy z powiatem wieluńskim na realizację zadania.</w:t>
      </w:r>
    </w:p>
    <w:p w14:paraId="77C3DBD9" w14:textId="77777777" w:rsidR="002A3B79" w:rsidRDefault="002E41B2">
      <w:pPr>
        <w:pStyle w:val="Akapitzlist"/>
        <w:numPr>
          <w:ilvl w:val="0"/>
          <w:numId w:val="3"/>
        </w:numPr>
        <w:spacing w:line="276" w:lineRule="auto"/>
        <w:jc w:val="both"/>
      </w:pPr>
      <w:r>
        <w:rPr>
          <w:rFonts w:ascii="Arial" w:hAnsi="Arial" w:cs="Arial"/>
          <w:sz w:val="24"/>
          <w:szCs w:val="24"/>
        </w:rPr>
        <w:t xml:space="preserve">W kwestiach nieuregulowanych powyższym ogłoszeniem mają zastosowanie przepisy ustawy o działalności pożytku publicznego i o wolontariacie z dnia </w:t>
      </w:r>
      <w:r>
        <w:rPr>
          <w:rFonts w:ascii="Arial" w:hAnsi="Arial" w:cs="Arial"/>
          <w:sz w:val="24"/>
          <w:szCs w:val="24"/>
        </w:rPr>
        <w:br/>
        <w:t>24 kwietnia 2003 r. (</w:t>
      </w:r>
      <w:proofErr w:type="spellStart"/>
      <w:r>
        <w:rPr>
          <w:rFonts w:ascii="Arial" w:hAnsi="Arial"/>
          <w:sz w:val="24"/>
          <w:szCs w:val="24"/>
        </w:rPr>
        <w:t>t.j</w:t>
      </w:r>
      <w:proofErr w:type="spellEnd"/>
      <w:r>
        <w:rPr>
          <w:rFonts w:ascii="Arial" w:hAnsi="Arial"/>
          <w:sz w:val="24"/>
          <w:szCs w:val="24"/>
        </w:rPr>
        <w:t xml:space="preserve">. Dz. U. z 2023 r. poz. 571, </w:t>
      </w:r>
      <w:r>
        <w:rPr>
          <w:rStyle w:val="markedcontent"/>
          <w:rFonts w:ascii="Arial" w:hAnsi="Arial" w:cs="Arial"/>
          <w:sz w:val="24"/>
          <w:szCs w:val="24"/>
        </w:rPr>
        <w:t>z  2024 r. poz. 834</w:t>
      </w:r>
      <w:r>
        <w:rPr>
          <w:rFonts w:ascii="Arial" w:hAnsi="Arial" w:cs="Arial"/>
          <w:sz w:val="24"/>
          <w:szCs w:val="24"/>
        </w:rPr>
        <w:t>).</w:t>
      </w:r>
    </w:p>
    <w:p w14:paraId="2FD5FF6E" w14:textId="77777777" w:rsidR="002A3B79" w:rsidRDefault="002E41B2">
      <w:pPr>
        <w:pStyle w:val="Akapitzlist"/>
        <w:numPr>
          <w:ilvl w:val="0"/>
          <w:numId w:val="3"/>
        </w:numPr>
        <w:spacing w:line="276" w:lineRule="auto"/>
        <w:jc w:val="both"/>
      </w:pPr>
      <w:r>
        <w:rPr>
          <w:rFonts w:ascii="Arial" w:hAnsi="Arial" w:cs="Arial"/>
          <w:sz w:val="24"/>
          <w:szCs w:val="24"/>
        </w:rPr>
        <w:t xml:space="preserve">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Wieluński. Więcej informacji na stronie </w:t>
      </w:r>
      <w:hyperlink r:id="rId9">
        <w:r>
          <w:rPr>
            <w:rStyle w:val="Hipercze"/>
            <w:rFonts w:ascii="Arial" w:hAnsi="Arial" w:cs="Arial"/>
            <w:color w:val="auto"/>
            <w:sz w:val="24"/>
            <w:szCs w:val="24"/>
          </w:rPr>
          <w:t>www.powiat.wielun.finn.pl</w:t>
        </w:r>
      </w:hyperlink>
      <w:r>
        <w:rPr>
          <w:rFonts w:ascii="Arial" w:hAnsi="Arial" w:cs="Arial"/>
          <w:sz w:val="24"/>
          <w:szCs w:val="24"/>
        </w:rPr>
        <w:t xml:space="preserve"> w zakładce Ochrona Danych Osobowych RODO. Dane zostaną wykorzystane na potrzeby przeprowadzenia otwartego konkursu ofert na realizację zadania publicznego w zakresie prowadzenia punktu nieodpłatnej pomocy prawnej oraz świadczenia nieodpłatnego poradnictwa obywatelskiego na terenie powiatu wieluńskiego w 2025 roku.</w:t>
      </w:r>
    </w:p>
    <w:sectPr w:rsidR="002A3B79">
      <w:footerReference w:type="defaul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0E17C" w14:textId="77777777" w:rsidR="00DD1BD6" w:rsidRDefault="00DD1BD6">
      <w:pPr>
        <w:spacing w:after="0" w:line="240" w:lineRule="auto"/>
      </w:pPr>
      <w:r>
        <w:separator/>
      </w:r>
    </w:p>
  </w:endnote>
  <w:endnote w:type="continuationSeparator" w:id="0">
    <w:p w14:paraId="642B8A04" w14:textId="77777777" w:rsidR="00DD1BD6" w:rsidRDefault="00DD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408292"/>
      <w:docPartObj>
        <w:docPartGallery w:val="Page Numbers (Bottom of Page)"/>
        <w:docPartUnique/>
      </w:docPartObj>
    </w:sdtPr>
    <w:sdtContent>
      <w:p w14:paraId="6F3E113E" w14:textId="77777777" w:rsidR="002A3B79" w:rsidRDefault="002E41B2">
        <w:pPr>
          <w:pStyle w:val="Stopka"/>
          <w:jc w:val="right"/>
        </w:pPr>
        <w:r>
          <w:fldChar w:fldCharType="begin"/>
        </w:r>
        <w:r>
          <w:instrText xml:space="preserve"> PAGE </w:instrText>
        </w:r>
        <w:r>
          <w:fldChar w:fldCharType="separate"/>
        </w:r>
        <w:r>
          <w:t>11</w:t>
        </w:r>
        <w:r>
          <w:fldChar w:fldCharType="end"/>
        </w:r>
      </w:p>
    </w:sdtContent>
  </w:sdt>
  <w:p w14:paraId="3B286824" w14:textId="77777777" w:rsidR="002A3B79" w:rsidRDefault="002A3B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B8E47" w14:textId="77777777" w:rsidR="00DD1BD6" w:rsidRDefault="00DD1BD6">
      <w:pPr>
        <w:spacing w:after="0" w:line="240" w:lineRule="auto"/>
      </w:pPr>
      <w:r>
        <w:separator/>
      </w:r>
    </w:p>
  </w:footnote>
  <w:footnote w:type="continuationSeparator" w:id="0">
    <w:p w14:paraId="2AA50496" w14:textId="77777777" w:rsidR="00DD1BD6" w:rsidRDefault="00DD1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F0215"/>
    <w:multiLevelType w:val="hybridMultilevel"/>
    <w:tmpl w:val="0E5C44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5D09B0"/>
    <w:multiLevelType w:val="multilevel"/>
    <w:tmpl w:val="C5084E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281106A"/>
    <w:multiLevelType w:val="multilevel"/>
    <w:tmpl w:val="D1729A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8675C41"/>
    <w:multiLevelType w:val="multilevel"/>
    <w:tmpl w:val="FB02427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8A100CD"/>
    <w:multiLevelType w:val="multilevel"/>
    <w:tmpl w:val="D7BCDE52"/>
    <w:lvl w:ilvl="0">
      <w:start w:val="1"/>
      <w:numFmt w:val="decimal"/>
      <w:lvlText w:val="%1."/>
      <w:lvlJc w:val="left"/>
      <w:pPr>
        <w:tabs>
          <w:tab w:val="num" w:pos="0"/>
        </w:tabs>
        <w:ind w:left="720" w:hanging="360"/>
      </w:pPr>
      <w:rPr>
        <w:rFonts w:ascii="Arial" w:eastAsiaTheme="minorHAns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0E73D4"/>
    <w:multiLevelType w:val="multilevel"/>
    <w:tmpl w:val="CF2EA07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28864B4A"/>
    <w:multiLevelType w:val="multilevel"/>
    <w:tmpl w:val="571AFC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E151B3B"/>
    <w:multiLevelType w:val="multilevel"/>
    <w:tmpl w:val="A81004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D0B7DC6"/>
    <w:multiLevelType w:val="hybridMultilevel"/>
    <w:tmpl w:val="ECA4F6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992A34"/>
    <w:multiLevelType w:val="multilevel"/>
    <w:tmpl w:val="9F16B8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CEA676F"/>
    <w:multiLevelType w:val="multilevel"/>
    <w:tmpl w:val="7B0842C0"/>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6D927B3"/>
    <w:multiLevelType w:val="multilevel"/>
    <w:tmpl w:val="949A3D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71521134">
    <w:abstractNumId w:val="5"/>
  </w:num>
  <w:num w:numId="2" w16cid:durableId="1108043566">
    <w:abstractNumId w:val="3"/>
  </w:num>
  <w:num w:numId="3" w16cid:durableId="1592425550">
    <w:abstractNumId w:val="1"/>
  </w:num>
  <w:num w:numId="4" w16cid:durableId="1187258463">
    <w:abstractNumId w:val="2"/>
  </w:num>
  <w:num w:numId="5" w16cid:durableId="1700738419">
    <w:abstractNumId w:val="10"/>
  </w:num>
  <w:num w:numId="6" w16cid:durableId="697896194">
    <w:abstractNumId w:val="4"/>
  </w:num>
  <w:num w:numId="7" w16cid:durableId="651638817">
    <w:abstractNumId w:val="9"/>
  </w:num>
  <w:num w:numId="8" w16cid:durableId="1714622881">
    <w:abstractNumId w:val="11"/>
  </w:num>
  <w:num w:numId="9" w16cid:durableId="772281269">
    <w:abstractNumId w:val="7"/>
  </w:num>
  <w:num w:numId="10" w16cid:durableId="2101292492">
    <w:abstractNumId w:val="6"/>
  </w:num>
  <w:num w:numId="11" w16cid:durableId="1644429589">
    <w:abstractNumId w:val="8"/>
  </w:num>
  <w:num w:numId="12" w16cid:durableId="187665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79"/>
    <w:rsid w:val="0002747B"/>
    <w:rsid w:val="000D5B25"/>
    <w:rsid w:val="00120927"/>
    <w:rsid w:val="00173675"/>
    <w:rsid w:val="002A3B79"/>
    <w:rsid w:val="002E41B2"/>
    <w:rsid w:val="002F4CF6"/>
    <w:rsid w:val="00410E71"/>
    <w:rsid w:val="00604929"/>
    <w:rsid w:val="00811A05"/>
    <w:rsid w:val="008C4D7B"/>
    <w:rsid w:val="009A63A5"/>
    <w:rsid w:val="00A2760F"/>
    <w:rsid w:val="00A71E27"/>
    <w:rsid w:val="00AD30C1"/>
    <w:rsid w:val="00AD3E35"/>
    <w:rsid w:val="00B05F29"/>
    <w:rsid w:val="00B072F5"/>
    <w:rsid w:val="00BC0F8C"/>
    <w:rsid w:val="00C619D4"/>
    <w:rsid w:val="00C63EF6"/>
    <w:rsid w:val="00CE7BAC"/>
    <w:rsid w:val="00D2329D"/>
    <w:rsid w:val="00DD1BD6"/>
    <w:rsid w:val="00F900D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3701"/>
  <w15:docId w15:val="{69E2B01F-3860-4875-B8B4-B947F210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24FD"/>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912168"/>
    <w:rPr>
      <w:sz w:val="20"/>
      <w:szCs w:val="20"/>
    </w:rPr>
  </w:style>
  <w:style w:type="character" w:customStyle="1" w:styleId="Znakiprzypiswkocowych">
    <w:name w:val="Znaki przypisów końcowych"/>
    <w:uiPriority w:val="99"/>
    <w:semiHidden/>
    <w:unhideWhenUsed/>
    <w:qFormat/>
    <w:rsid w:val="00912168"/>
    <w:rPr>
      <w:vertAlign w:val="superscript"/>
    </w:rPr>
  </w:style>
  <w:style w:type="character" w:styleId="Odwoanieprzypisukocowego">
    <w:name w:val="endnote reference"/>
    <w:rPr>
      <w:vertAlign w:val="superscript"/>
    </w:rPr>
  </w:style>
  <w:style w:type="character" w:styleId="Hipercze">
    <w:name w:val="Hyperlink"/>
    <w:basedOn w:val="Domylnaczcionkaakapitu"/>
    <w:uiPriority w:val="99"/>
    <w:unhideWhenUsed/>
    <w:rsid w:val="006435C1"/>
    <w:rPr>
      <w:color w:val="0563C1" w:themeColor="hyperlink"/>
      <w:u w:val="single"/>
    </w:rPr>
  </w:style>
  <w:style w:type="character" w:customStyle="1" w:styleId="TekstdymkaZnak">
    <w:name w:val="Tekst dymka Znak"/>
    <w:basedOn w:val="Domylnaczcionkaakapitu"/>
    <w:link w:val="Tekstdymka"/>
    <w:uiPriority w:val="99"/>
    <w:semiHidden/>
    <w:qFormat/>
    <w:rsid w:val="00D75C60"/>
    <w:rPr>
      <w:rFonts w:ascii="Segoe UI" w:hAnsi="Segoe UI" w:cs="Segoe UI"/>
      <w:sz w:val="18"/>
      <w:szCs w:val="18"/>
    </w:rPr>
  </w:style>
  <w:style w:type="character" w:customStyle="1" w:styleId="lrzxr">
    <w:name w:val="lrzxr"/>
    <w:basedOn w:val="Domylnaczcionkaakapitu"/>
    <w:qFormat/>
    <w:rsid w:val="00703CC4"/>
  </w:style>
  <w:style w:type="character" w:customStyle="1" w:styleId="markedcontent">
    <w:name w:val="markedcontent"/>
    <w:basedOn w:val="Domylnaczcionkaakapitu"/>
    <w:qFormat/>
    <w:rsid w:val="00810676"/>
  </w:style>
  <w:style w:type="character" w:customStyle="1" w:styleId="NagwekZnak">
    <w:name w:val="Nagłówek Znak"/>
    <w:basedOn w:val="Domylnaczcionkaakapitu"/>
    <w:link w:val="Nagwek"/>
    <w:uiPriority w:val="99"/>
    <w:qFormat/>
    <w:rsid w:val="00C35E88"/>
  </w:style>
  <w:style w:type="character" w:customStyle="1" w:styleId="StopkaZnak">
    <w:name w:val="Stopka Znak"/>
    <w:basedOn w:val="Domylnaczcionkaakapitu"/>
    <w:link w:val="Stopka"/>
    <w:uiPriority w:val="99"/>
    <w:qFormat/>
    <w:rsid w:val="00C35E88"/>
  </w:style>
  <w:style w:type="character" w:styleId="Pogrubienie">
    <w:name w:val="Strong"/>
    <w:qFormat/>
    <w:rPr>
      <w:b/>
      <w:bCs/>
    </w:rPr>
  </w:style>
  <w:style w:type="paragraph" w:styleId="Nagwek">
    <w:name w:val="header"/>
    <w:basedOn w:val="Normalny"/>
    <w:next w:val="Tekstpodstawowy"/>
    <w:link w:val="NagwekZnak"/>
    <w:uiPriority w:val="99"/>
    <w:unhideWhenUsed/>
    <w:rsid w:val="00C35E88"/>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354ED0"/>
    <w:pPr>
      <w:ind w:left="720"/>
      <w:contextualSpacing/>
    </w:pPr>
  </w:style>
  <w:style w:type="paragraph" w:styleId="Tekstprzypisukocowego">
    <w:name w:val="endnote text"/>
    <w:basedOn w:val="Normalny"/>
    <w:link w:val="TekstprzypisukocowegoZnak"/>
    <w:uiPriority w:val="99"/>
    <w:semiHidden/>
    <w:unhideWhenUsed/>
    <w:rsid w:val="00912168"/>
    <w:pPr>
      <w:spacing w:after="0" w:line="240" w:lineRule="auto"/>
    </w:pPr>
    <w:rPr>
      <w:sz w:val="20"/>
      <w:szCs w:val="20"/>
    </w:rPr>
  </w:style>
  <w:style w:type="paragraph" w:styleId="Tekstdymka">
    <w:name w:val="Balloon Text"/>
    <w:basedOn w:val="Normalny"/>
    <w:link w:val="TekstdymkaZnak"/>
    <w:uiPriority w:val="99"/>
    <w:semiHidden/>
    <w:unhideWhenUsed/>
    <w:qFormat/>
    <w:rsid w:val="00D75C60"/>
    <w:pPr>
      <w:spacing w:after="0" w:line="240" w:lineRule="auto"/>
    </w:pPr>
    <w:rPr>
      <w:rFonts w:ascii="Segoe UI" w:hAnsi="Segoe UI" w:cs="Segoe UI"/>
      <w:sz w:val="18"/>
      <w:szCs w:val="18"/>
    </w:rPr>
  </w:style>
  <w:style w:type="paragraph" w:styleId="NormalnyWeb">
    <w:name w:val="Normal (Web)"/>
    <w:basedOn w:val="Normalny"/>
    <w:uiPriority w:val="99"/>
    <w:unhideWhenUsed/>
    <w:qFormat/>
    <w:rsid w:val="00F1534D"/>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35E88"/>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powiat.wielu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wiat.wielun.finn.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16D39-8C34-45B2-A471-BBF367A9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3577</Words>
  <Characters>21464</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PSwitalska</dc:creator>
  <dc:description/>
  <cp:lastModifiedBy>Patrycja Ś.</cp:lastModifiedBy>
  <cp:revision>6</cp:revision>
  <cp:lastPrinted>2024-10-31T08:12:00Z</cp:lastPrinted>
  <dcterms:created xsi:type="dcterms:W3CDTF">2024-10-25T10:57:00Z</dcterms:created>
  <dcterms:modified xsi:type="dcterms:W3CDTF">2024-10-31T09:15:00Z</dcterms:modified>
  <dc:language>pl-PL</dc:language>
</cp:coreProperties>
</file>