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97D98A7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Starostwo Powiatowe w Wieluniu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19D3F386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rFonts w:ascii="Arial" w:hAnsi="Arial" w:cs="Arial"/>
                  <w:b/>
                  <w:bCs/>
                </w:rPr>
                <w:t>starostwo@powiat.wielun.pl</w:t>
              </w:r>
            </w:hyperlink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Zgłaszanie naruszeń/nieprawidłowości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Zarządzenie Nr 59/2024 Starosty Wieluńskiego z dnia 11 września 2024 r.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3373123B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zgłoszenia wewnętrznego mogą być działania lub zaniechania niezgodne </w:t>
            </w:r>
            <w:r>
              <w:rPr>
                <w:rFonts w:ascii="Arial" w:hAnsi="Arial" w:cs="Arial"/>
              </w:rPr>
              <w:br/>
            </w:r>
            <w:r w:rsidRPr="001D2129">
              <w:rPr>
                <w:rFonts w:ascii="Arial" w:hAnsi="Arial" w:cs="Arial"/>
              </w:rPr>
              <w:t>z prawem lub mające na celu obejście prawa.</w:t>
            </w:r>
          </w:p>
          <w:p w14:paraId="608F2325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Zgłaszającym naruszenie prawa jest osoba fizyczna, która zgłasza lub ujawnia publicznie informacje o naruszeniu prawa uzyskane w kontekście związanym</w:t>
            </w:r>
            <w:r>
              <w:rPr>
                <w:rFonts w:ascii="Arial" w:hAnsi="Arial" w:cs="Arial"/>
              </w:rPr>
              <w:t xml:space="preserve"> </w:t>
            </w:r>
            <w:r w:rsidRPr="001D2129">
              <w:rPr>
                <w:rFonts w:ascii="Arial" w:hAnsi="Arial" w:cs="Arial"/>
              </w:rPr>
              <w:t xml:space="preserve">z pracą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W przypadku zgłoszenia w postaci papierowej lub elektronicznej (załącznik do karty informacyjnej</w:t>
            </w:r>
            <w:r>
              <w:rPr>
                <w:rFonts w:ascii="Arial" w:hAnsi="Arial" w:cs="Arial"/>
              </w:rPr>
              <w:t>)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>
              <w:rPr>
                <w:rFonts w:ascii="Arial" w:hAnsi="Arial" w:cs="Arial"/>
              </w:rPr>
              <w:t xml:space="preserve">, </w:t>
            </w:r>
            <w:r w:rsidRPr="001D2129">
              <w:rPr>
                <w:rFonts w:ascii="Arial" w:hAnsi="Arial" w:cs="Arial"/>
              </w:rPr>
              <w:t>pokój 104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023BA716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7.30-15.30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Komisja do spraw zgłaszanych przez sygnalistów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75E62E2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Zgłoszenia mogą być zgłaszane pisemnie lub ustnie</w:t>
            </w:r>
          </w:p>
          <w:p w14:paraId="1B043505" w14:textId="77777777" w:rsidR="00CA1FEB" w:rsidRPr="001D2129" w:rsidRDefault="00CA1FEB" w:rsidP="00082871">
            <w:pPr>
              <w:pStyle w:val="Default"/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1) pisemnie: </w:t>
            </w:r>
          </w:p>
          <w:p w14:paraId="0B72CE25" w14:textId="77777777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a) w formie elektronicznej na przeznaczoną w tym celu skrzynkę poczty elektronicznej, pod adresem: sygnalista@powiat.wielun.pl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77777777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b) drogą pocztową w zamkniętej kopercie na adres: Starostwo Powiatowe w Wieluniu, Plac Kazimierza Wielkiego 2, 98-300 Wieluń, z dopiskiem "Nie otwierać zgłoszenie naruszeń – Sekretarz Powiatu do rąk własnych"; </w:t>
            </w:r>
          </w:p>
          <w:p w14:paraId="19D92F0B" w14:textId="77777777" w:rsidR="00CA1FEB" w:rsidRPr="001D2129" w:rsidRDefault="00CA1FEB" w:rsidP="00082871">
            <w:pPr>
              <w:pStyle w:val="Default"/>
              <w:spacing w:after="160"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2) ustnie, osobiście podczas spotkania z odbiorcą zgłoszenia. Z rozmowy zostanie sporządzony dokument zgłoszenia, zgodnie ze wzorem stanowiącym załącznik nr 1b, do procedury, zatwierdzony i podpisany przez sygnalistę.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4525EB3B" w14:textId="77777777" w:rsidR="00CA1FEB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dotyczących naruszeń </w:t>
            </w:r>
            <w:r>
              <w:rPr>
                <w:rFonts w:ascii="Arial" w:hAnsi="Arial" w:cs="Arial"/>
                <w:b/>
                <w:bCs/>
              </w:rPr>
              <w:t>prawa</w:t>
            </w:r>
          </w:p>
          <w:p w14:paraId="5ABE1D29" w14:textId="77777777" w:rsidR="00CA1FEB" w:rsidRPr="00E507A7" w:rsidRDefault="00CA1FEB" w:rsidP="00082871">
            <w:p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</w:rPr>
              <w:t>Sekretarz Powiatu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4B4DED68" w:rsidR="00CA1FEB" w:rsidRPr="00E507A7" w:rsidRDefault="002A6728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A6728">
              <w:rPr>
                <w:rFonts w:ascii="Arial" w:hAnsi="Arial" w:cs="Arial"/>
              </w:rPr>
              <w:t>https://www.powiat-wielun.finn.pl/bipkod/36200930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B"/>
    <w:rsid w:val="0014759E"/>
    <w:rsid w:val="002A6728"/>
    <w:rsid w:val="00CA1FEB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2024-09-12T13:04:00Z</dcterms:created>
  <dcterms:modified xsi:type="dcterms:W3CDTF">2024-09-13T06:21:00Z</dcterms:modified>
</cp:coreProperties>
</file>