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7C9D" w14:textId="77777777" w:rsidR="00FA7103" w:rsidRPr="000A7BAA" w:rsidRDefault="00FA7103" w:rsidP="00FA7103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A7BAA">
        <w:rPr>
          <w:rFonts w:ascii="Arial" w:hAnsi="Arial" w:cs="Arial"/>
          <w:b/>
          <w:bCs/>
          <w:sz w:val="23"/>
          <w:szCs w:val="23"/>
        </w:rPr>
        <w:t xml:space="preserve">Formularz zgłoszenia </w:t>
      </w:r>
      <w:r>
        <w:rPr>
          <w:rFonts w:ascii="Arial" w:hAnsi="Arial" w:cs="Arial"/>
          <w:b/>
          <w:bCs/>
          <w:sz w:val="23"/>
          <w:szCs w:val="23"/>
        </w:rPr>
        <w:t>z</w:t>
      </w:r>
      <w:r w:rsidRPr="000A7BAA">
        <w:rPr>
          <w:rFonts w:ascii="Arial" w:hAnsi="Arial" w:cs="Arial"/>
          <w:b/>
          <w:bCs/>
          <w:sz w:val="23"/>
          <w:szCs w:val="23"/>
        </w:rPr>
        <w:t xml:space="preserve">ewnętrznego </w:t>
      </w:r>
      <w:r>
        <w:rPr>
          <w:rFonts w:ascii="Arial" w:hAnsi="Arial" w:cs="Arial"/>
          <w:b/>
          <w:bCs/>
          <w:sz w:val="23"/>
          <w:szCs w:val="23"/>
        </w:rPr>
        <w:t>do Rady Powiatu</w:t>
      </w:r>
      <w:r w:rsidRPr="000A7BAA">
        <w:rPr>
          <w:rFonts w:ascii="Arial" w:hAnsi="Arial" w:cs="Arial"/>
          <w:b/>
          <w:bCs/>
          <w:sz w:val="23"/>
          <w:szCs w:val="23"/>
        </w:rPr>
        <w:t xml:space="preserve"> w Wieluniu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7103" w:rsidRPr="001D2129" w14:paraId="23EB7CE8" w14:textId="77777777" w:rsidTr="00FC5636">
        <w:tc>
          <w:tcPr>
            <w:tcW w:w="9062" w:type="dxa"/>
          </w:tcPr>
          <w:p w14:paraId="648380A7" w14:textId="77777777" w:rsidR="00FA7103" w:rsidRPr="000A7BAA" w:rsidRDefault="00FA7103" w:rsidP="00FC56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Data i miejsce sporządzenia:</w:t>
            </w:r>
          </w:p>
        </w:tc>
      </w:tr>
      <w:tr w:rsidR="00FA7103" w:rsidRPr="001D2129" w14:paraId="724C6AFC" w14:textId="77777777" w:rsidTr="00FC5636">
        <w:tc>
          <w:tcPr>
            <w:tcW w:w="9062" w:type="dxa"/>
          </w:tcPr>
          <w:p w14:paraId="1C239BE3" w14:textId="77777777" w:rsidR="00FA7103" w:rsidRPr="000A7BAA" w:rsidRDefault="00FA7103" w:rsidP="00FC56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Imię i nazwisko</w:t>
            </w:r>
            <w:r>
              <w:rPr>
                <w:rFonts w:ascii="Arial" w:hAnsi="Arial" w:cs="Arial"/>
                <w:b/>
                <w:bCs/>
              </w:rPr>
              <w:t xml:space="preserve"> zgłaszającego</w:t>
            </w:r>
          </w:p>
          <w:p w14:paraId="1D201182" w14:textId="77777777" w:rsidR="00FA7103" w:rsidRPr="000A7BAA" w:rsidRDefault="00FA7103" w:rsidP="00FC56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Dane kontaktowe</w:t>
            </w:r>
          </w:p>
        </w:tc>
      </w:tr>
      <w:tr w:rsidR="00FA7103" w:rsidRPr="001D2129" w14:paraId="162A2D58" w14:textId="77777777" w:rsidTr="00FC5636">
        <w:tc>
          <w:tcPr>
            <w:tcW w:w="9062" w:type="dxa"/>
          </w:tcPr>
          <w:p w14:paraId="78B13FAD" w14:textId="77777777" w:rsidR="00FA7103" w:rsidRPr="00E507A7" w:rsidRDefault="00FA7103" w:rsidP="00FC563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A7BAA">
              <w:rPr>
                <w:rFonts w:ascii="Arial" w:hAnsi="Arial" w:cs="Arial"/>
                <w:b/>
                <w:bCs/>
              </w:rPr>
              <w:t>Wskazanie sygnalisty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507A7">
              <w:rPr>
                <w:rFonts w:ascii="Arial" w:hAnsi="Arial" w:cs="Arial"/>
              </w:rPr>
              <w:t>(kontekst związany z pracą)</w:t>
            </w:r>
          </w:p>
          <w:p w14:paraId="42E4D30C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pracownik; </w:t>
            </w:r>
          </w:p>
          <w:p w14:paraId="5F814F4B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pracownik tymczasowy; </w:t>
            </w:r>
          </w:p>
          <w:p w14:paraId="7ECBEB93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osoba świadcząca pracę na innej podstawie niż stosunek pracy, w tym na podstawie umowy cywilnoprawnej; </w:t>
            </w:r>
          </w:p>
          <w:p w14:paraId="701965DA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przedsiębiorca; </w:t>
            </w:r>
          </w:p>
          <w:p w14:paraId="19655B5A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prokurent; </w:t>
            </w:r>
          </w:p>
          <w:p w14:paraId="606E489C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akcjonariusz lub wspólnik; </w:t>
            </w:r>
          </w:p>
          <w:p w14:paraId="01E47C5E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członek organu osoby prawnej lub jednostki organizacyjnej nieposiadającej osobowości prawnej; </w:t>
            </w:r>
          </w:p>
          <w:p w14:paraId="3583C0A5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osoba świadcząca pracę pod nadzorem i kierownictwem wykonawcy, podwykonawcy lub dostawcy; </w:t>
            </w:r>
          </w:p>
          <w:p w14:paraId="1A825103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stażysta; </w:t>
            </w:r>
          </w:p>
          <w:p w14:paraId="146AAD1E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praktykant; </w:t>
            </w:r>
          </w:p>
          <w:p w14:paraId="5B80273F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wolontariusz; </w:t>
            </w:r>
          </w:p>
          <w:p w14:paraId="5E6E8370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funkcjonariusz w rozumieniu art. 1 ust. 1 ustawy z dnia 18 lutego 1994 r. </w:t>
            </w:r>
            <w:r>
              <w:rPr>
                <w:rFonts w:ascii="Arial" w:hAnsi="Arial" w:cs="Arial"/>
              </w:rPr>
              <w:br/>
            </w:r>
            <w:r w:rsidRPr="001D2129">
              <w:rPr>
                <w:rFonts w:ascii="Arial" w:hAnsi="Arial" w:cs="Arial"/>
              </w:rPr>
              <w:t xml:space="preserve"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i ich rodzin; </w:t>
            </w:r>
          </w:p>
          <w:p w14:paraId="50B53A93" w14:textId="77777777" w:rsidR="00FA7103" w:rsidRPr="001D2129" w:rsidRDefault="00FA7103" w:rsidP="00FC5636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żołnierz w rozumieniu art. 2 pkt 39 ustawy z dnia 11 marca 2022 r. o obronie Ojczyzny. </w:t>
            </w:r>
          </w:p>
          <w:p w14:paraId="5394FFE7" w14:textId="77777777" w:rsidR="00FA7103" w:rsidRPr="001D2129" w:rsidRDefault="00FA7103" w:rsidP="00FC56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A7103" w:rsidRPr="001D2129" w14:paraId="07435ECF" w14:textId="77777777" w:rsidTr="00FC5636">
        <w:tc>
          <w:tcPr>
            <w:tcW w:w="9062" w:type="dxa"/>
          </w:tcPr>
          <w:p w14:paraId="6B1A3613" w14:textId="77777777" w:rsidR="00FA7103" w:rsidRPr="000A7BAA" w:rsidRDefault="00FA7103" w:rsidP="00FC56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Jakiego obszaru nieprawidłowości dotyczy zgłoszenie</w:t>
            </w:r>
          </w:p>
          <w:p w14:paraId="67995E14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korupcji; </w:t>
            </w:r>
          </w:p>
          <w:p w14:paraId="01BB03C1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zamówień publicznych; </w:t>
            </w:r>
          </w:p>
          <w:p w14:paraId="7E8BB875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usług, produktów i rynków finansowych; </w:t>
            </w:r>
          </w:p>
          <w:p w14:paraId="51306D4C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przeciwdziałania praniu pieniędzy oraz finansowaniu terroryzmu; </w:t>
            </w:r>
          </w:p>
          <w:p w14:paraId="49DDD2B4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produktów i ich zgodności z wymogami; </w:t>
            </w:r>
          </w:p>
          <w:p w14:paraId="5DE911EA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transportu; </w:t>
            </w:r>
          </w:p>
          <w:p w14:paraId="516125A2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środowiska; </w:t>
            </w:r>
          </w:p>
          <w:p w14:paraId="16ED99B6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radiologicznej i bezpieczeństwa jądrowego; </w:t>
            </w:r>
          </w:p>
          <w:p w14:paraId="342E9723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żywności i pasz; </w:t>
            </w:r>
          </w:p>
          <w:p w14:paraId="7A68E025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zdrowia i dobrostanu zwierząt; </w:t>
            </w:r>
          </w:p>
          <w:p w14:paraId="246BE1C1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zdrowia publicznego; </w:t>
            </w:r>
          </w:p>
          <w:p w14:paraId="59C07BC2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konsumentów; </w:t>
            </w:r>
          </w:p>
          <w:p w14:paraId="4858A8BA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prywatności i danych osobowych; </w:t>
            </w:r>
          </w:p>
          <w:p w14:paraId="0C4DCCF4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sieci i systemów teleinformatycznych; </w:t>
            </w:r>
          </w:p>
          <w:p w14:paraId="1FBC56E7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interesów finansowych Skarbu Państwa RP, jednostki samorządu terytorialnego oraz Unii Europejskiej; </w:t>
            </w:r>
          </w:p>
          <w:p w14:paraId="175EA07B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lastRenderedPageBreak/>
              <w:t xml:space="preserve">rynku wewnętrznego Unii Europejskiej, w tym publicznoprawnych zasad konkurencji </w:t>
            </w:r>
            <w:r w:rsidRPr="001D2129">
              <w:rPr>
                <w:rFonts w:ascii="Arial" w:hAnsi="Arial" w:cs="Arial"/>
              </w:rPr>
              <w:br/>
              <w:t xml:space="preserve">i pomocy państwa oraz opodatkowania osób prawnych; </w:t>
            </w:r>
          </w:p>
          <w:p w14:paraId="243F49E1" w14:textId="77777777" w:rsidR="00FA7103" w:rsidRPr="001D2129" w:rsidRDefault="00FA7103" w:rsidP="00FC5636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konstytucyjnych wolności i praw człowieka i obywatela – występujące w stosunkach jednostki z organami władzy publicznej i niezwiązane z dziedzinami wskazanymi </w:t>
            </w:r>
            <w:r w:rsidRPr="001D2129">
              <w:rPr>
                <w:rFonts w:ascii="Arial" w:hAnsi="Arial" w:cs="Arial"/>
              </w:rPr>
              <w:br/>
              <w:t xml:space="preserve">powyżej </w:t>
            </w:r>
          </w:p>
          <w:p w14:paraId="2B02033F" w14:textId="77777777" w:rsidR="00FA7103" w:rsidRPr="001D2129" w:rsidRDefault="00FA7103" w:rsidP="00FC56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A7103" w:rsidRPr="001D2129" w14:paraId="2363284A" w14:textId="77777777" w:rsidTr="00FC5636">
        <w:tc>
          <w:tcPr>
            <w:tcW w:w="9062" w:type="dxa"/>
          </w:tcPr>
          <w:p w14:paraId="3E98D349" w14:textId="77777777" w:rsidR="00FA7103" w:rsidRPr="000A7BAA" w:rsidRDefault="00FA7103" w:rsidP="00FC56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lastRenderedPageBreak/>
              <w:t>Treść zgłoszenia</w:t>
            </w:r>
          </w:p>
          <w:p w14:paraId="07EE782E" w14:textId="77777777" w:rsidR="00FA7103" w:rsidRPr="001D2129" w:rsidRDefault="00FA7103" w:rsidP="00FC5636">
            <w:pPr>
              <w:spacing w:line="276" w:lineRule="auto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Opis szczegółowy podejrzeń oraz okoliczności ich zajścia zgodnie z posiadaną wiedzą m.in.</w:t>
            </w:r>
          </w:p>
          <w:p w14:paraId="62853C53" w14:textId="77777777" w:rsidR="00FA7103" w:rsidRPr="00C41CE8" w:rsidRDefault="00FA7103" w:rsidP="00FC563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dane osób, które dopuściły się naruszenia prawa</w:t>
            </w:r>
          </w:p>
          <w:p w14:paraId="2C681E29" w14:textId="77777777" w:rsidR="00FA7103" w:rsidRPr="00C41CE8" w:rsidRDefault="00FA7103" w:rsidP="00FC563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opis konkretnej sytuacji lub okoliczności stwarzających możliwość wystąpienia naruszenia prawa;</w:t>
            </w:r>
          </w:p>
          <w:p w14:paraId="3159D4DA" w14:textId="77777777" w:rsidR="00FA7103" w:rsidRPr="00C41CE8" w:rsidRDefault="00FA7103" w:rsidP="00FC563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wskazanie ewentualnych świadków naruszenia prawa;</w:t>
            </w:r>
          </w:p>
          <w:p w14:paraId="5E476D62" w14:textId="77777777" w:rsidR="00FA7103" w:rsidRPr="00E507A7" w:rsidRDefault="00FA7103" w:rsidP="00FC5636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507A7">
              <w:rPr>
                <w:rFonts w:ascii="Arial" w:hAnsi="Arial" w:cs="Arial"/>
              </w:rPr>
              <w:t xml:space="preserve">akie skutki spowodowały lub mogą spowodować opisane nieprawidłowości </w:t>
            </w:r>
          </w:p>
          <w:p w14:paraId="753C3FA9" w14:textId="77777777" w:rsidR="00FA7103" w:rsidRPr="001D2129" w:rsidRDefault="00FA7103" w:rsidP="00FC563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A7103" w:rsidRPr="001D2129" w14:paraId="50A75EE3" w14:textId="77777777" w:rsidTr="00FC5636">
        <w:tc>
          <w:tcPr>
            <w:tcW w:w="9062" w:type="dxa"/>
          </w:tcPr>
          <w:p w14:paraId="2E0D55F5" w14:textId="77777777" w:rsidR="00FA7103" w:rsidRPr="000A7BAA" w:rsidRDefault="00FA7103" w:rsidP="00FC56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Dowody (jeśli są dostępne)</w:t>
            </w:r>
          </w:p>
        </w:tc>
      </w:tr>
      <w:tr w:rsidR="00FA7103" w:rsidRPr="001D2129" w14:paraId="74EAC120" w14:textId="77777777" w:rsidTr="00FC5636">
        <w:tc>
          <w:tcPr>
            <w:tcW w:w="9062" w:type="dxa"/>
          </w:tcPr>
          <w:p w14:paraId="3FEFFDDC" w14:textId="77777777" w:rsidR="00FA7103" w:rsidRPr="000A7BAA" w:rsidRDefault="00FA7103" w:rsidP="00FC56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A7103" w:rsidRPr="001D2129" w14:paraId="31E14FC3" w14:textId="77777777" w:rsidTr="00FC5636">
        <w:tc>
          <w:tcPr>
            <w:tcW w:w="9062" w:type="dxa"/>
          </w:tcPr>
          <w:p w14:paraId="6CFFF184" w14:textId="77777777" w:rsidR="00FA7103" w:rsidRPr="0043503B" w:rsidRDefault="00FA7103" w:rsidP="00FC563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3503B">
              <w:rPr>
                <w:rFonts w:ascii="Arial" w:hAnsi="Arial" w:cs="Arial"/>
                <w:b/>
                <w:bCs/>
              </w:rPr>
              <w:t>Data i czytelny podpis osoby dokonującej zgłoszenia</w:t>
            </w:r>
          </w:p>
        </w:tc>
      </w:tr>
    </w:tbl>
    <w:p w14:paraId="03FE967F" w14:textId="77777777" w:rsidR="00FC2EA1" w:rsidRDefault="00FC2EA1"/>
    <w:sectPr w:rsidR="00FC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5BE"/>
    <w:multiLevelType w:val="hybridMultilevel"/>
    <w:tmpl w:val="E668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0A6"/>
    <w:multiLevelType w:val="hybridMultilevel"/>
    <w:tmpl w:val="42065E0C"/>
    <w:lvl w:ilvl="0" w:tplc="5DFE44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01529"/>
    <w:multiLevelType w:val="hybridMultilevel"/>
    <w:tmpl w:val="3912B418"/>
    <w:lvl w:ilvl="0" w:tplc="5DFE44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8709">
    <w:abstractNumId w:val="1"/>
  </w:num>
  <w:num w:numId="2" w16cid:durableId="104933789">
    <w:abstractNumId w:val="2"/>
  </w:num>
  <w:num w:numId="3" w16cid:durableId="10959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5C"/>
    <w:rsid w:val="00422286"/>
    <w:rsid w:val="006C265F"/>
    <w:rsid w:val="00790F81"/>
    <w:rsid w:val="00DF2D5C"/>
    <w:rsid w:val="00FA7103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A04C-3F72-4610-B51A-ADC537A2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103"/>
  </w:style>
  <w:style w:type="paragraph" w:styleId="Nagwek1">
    <w:name w:val="heading 1"/>
    <w:basedOn w:val="Normalny"/>
    <w:next w:val="Normalny"/>
    <w:link w:val="Nagwek1Znak"/>
    <w:uiPriority w:val="9"/>
    <w:qFormat/>
    <w:rsid w:val="00DF2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D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D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D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D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D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D5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A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2</cp:revision>
  <dcterms:created xsi:type="dcterms:W3CDTF">2025-03-10T11:14:00Z</dcterms:created>
  <dcterms:modified xsi:type="dcterms:W3CDTF">2025-03-10T11:15:00Z</dcterms:modified>
</cp:coreProperties>
</file>