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</w:t>
      </w:r>
      <w:r>
        <w:rPr>
          <w:rFonts w:ascii="Arial" w:hAnsi="Arial"/>
        </w:rPr>
        <w:t xml:space="preserve">Wieluń, 03.04.2025 r. </w:t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OGŁOSZENIE O NABORZE KANDYDATÓW</w:t>
      </w:r>
    </w:p>
    <w:p>
      <w:pPr>
        <w:pStyle w:val="Normal"/>
        <w:spacing w:before="0" w:after="12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 WOLNE STANOWISKO URZĘDNICZE</w:t>
      </w:r>
    </w:p>
    <w:p>
      <w:pPr>
        <w:pStyle w:val="Normal"/>
        <w:spacing w:before="0" w:after="12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 STAROSTWIE POWIATOWYM  W WIELUNIU</w:t>
      </w:r>
    </w:p>
    <w:p>
      <w:pPr>
        <w:pStyle w:val="Normal"/>
        <w:spacing w:before="0" w:after="12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ON. 2110.1.2025</w:t>
      </w:r>
    </w:p>
    <w:p>
      <w:pPr>
        <w:pStyle w:val="Normal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12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Starostwo Powiatowe w Wieluniu </w:t>
      </w:r>
    </w:p>
    <w:p>
      <w:pPr>
        <w:pStyle w:val="Normal"/>
        <w:spacing w:before="0" w:after="12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Plac Kazimierza Wielkiego 2, 98-300 Wieluń </w:t>
      </w:r>
    </w:p>
    <w:p>
      <w:pPr>
        <w:pStyle w:val="Normal"/>
        <w:spacing w:before="0" w:after="12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12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Wolne stanowisko urzędnicze: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referent </w:t>
      </w:r>
      <w:r>
        <w:rPr>
          <w:rFonts w:eastAsia="Calibri" w:cs="Arial" w:ascii="Arial" w:hAnsi="Arial"/>
          <w:bCs/>
          <w:i/>
        </w:rPr>
        <w:t>(obsługa sekretariatu Wicestarosty, Sekretarza)</w:t>
      </w:r>
      <w:r>
        <w:rPr>
          <w:rFonts w:ascii="Arial" w:hAnsi="Arial"/>
        </w:rPr>
        <w:t>, Wydział Organizacyjny Starostwa Powiatowego w Wieluniu.</w:t>
      </w:r>
      <w:r>
        <w:rPr>
          <w:rFonts w:cs="Arial" w:ascii="Arial" w:hAnsi="Arial"/>
        </w:rPr>
        <w:t xml:space="preserve"> </w:t>
      </w:r>
      <w:bookmarkStart w:id="0" w:name="_Hlk194390041"/>
      <w:bookmarkEnd w:id="0"/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Zakres wykonywanych zadań: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Obsługa kancelaryjno-biurowa Starostwa, Wicestarosty i Sekretarza.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ascii="Arial" w:hAnsi="Arial"/>
        </w:rPr>
        <w:t xml:space="preserve">Obsługa interesantów zgłaszających wnioski oraz organizowanie ich kontaktów </w:t>
        <w:br/>
        <w:t>z Wicestarostą, Sekretarzem.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Udzielanie informacji interesantom, a w razie potrzeby kierowanie ich </w:t>
        <w:br/>
        <w:t>do  właściwych komórek organizacyjnych Starostwa lub stanowisk pracy.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Wprowadzanie korespondencji służbowej wychodzącej ze Starostwa.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Przygotowywanie specyfikacji wysyłki korespondencji służbowej ze Starostwa.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Sporządzanie miesięcznych zestawień poniesionych kosztów z podziałem </w:t>
        <w:br/>
        <w:t>na poszczególne komórki organizacyjne Starostwa, dotyczących wysyłanej ze Starostwa korespondencji.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Prowadzenie kalendarza spotkań Wicestarosty.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Dbanie o prawidłowe zabezpieczanie pieczęci, pieczątek.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Sprawowanie nadzoru nad właściwym zabezpieczeniem kluczy w gablocie </w:t>
        <w:br/>
        <w:t>z kluczami zapasowymi oraz kontrola nad ich wydawaniem i zwracaniem.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Przestrzeganie Systemu Zarządzania Bezpieczeństwem Informacji </w:t>
        <w:br/>
        <w:t xml:space="preserve">w Starostwie Powiatowym w Wieluniu. 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Współdziałanie z Inspektorem Ochrony Danych Osobowych w zakresie ochrony danych osobowych. 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Tworzenie, ewidencjonowanie i przechowywanie dokumentacji służbowej zgodnie z jednolitym rzeczowym wykazem akt 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Prowadzenie spraw przy wykorzystaniu programu FINN 8SQL.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Wykonywanie innych czynności zleconych przez Starostę, Wicestarostę, Sekretarza Powiatu, Naczelnika Wydziału.</w:t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Wymagania niezbędne:</w:t>
      </w:r>
    </w:p>
    <w:p>
      <w:pPr>
        <w:pStyle w:val="ListParagraph"/>
        <w:numPr>
          <w:ilvl w:val="0"/>
          <w:numId w:val="7"/>
        </w:numPr>
        <w:spacing w:lineRule="auto" w:line="360"/>
        <w:ind w:left="709" w:hanging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</w:rPr>
        <w:t>Wykształcenie co najmniej średnie.</w:t>
      </w:r>
    </w:p>
    <w:p>
      <w:pPr>
        <w:pStyle w:val="ListParagraph"/>
        <w:numPr>
          <w:ilvl w:val="0"/>
          <w:numId w:val="7"/>
        </w:numPr>
        <w:spacing w:lineRule="auto" w:line="360"/>
        <w:ind w:left="709" w:hanging="360"/>
        <w:jc w:val="both"/>
        <w:rPr>
          <w:rFonts w:ascii="Arial" w:hAnsi="Arial"/>
          <w:b/>
          <w:b/>
          <w:bCs/>
        </w:rPr>
      </w:pPr>
      <w:r>
        <w:rPr>
          <w:rFonts w:eastAsia="Calibri" w:cs="Arial" w:ascii="Arial" w:hAnsi="Arial"/>
        </w:rPr>
        <w:t>Wymagania, zgodnie z art. 6 ustawy z dnia 21 listopada 2008 r. o pracownikach samorządowych, określone dla stanowisk urzędniczych, tj.:</w:t>
      </w:r>
    </w:p>
    <w:p>
      <w:pPr>
        <w:pStyle w:val="ListParagraph"/>
        <w:numPr>
          <w:ilvl w:val="0"/>
          <w:numId w:val="10"/>
        </w:numPr>
        <w:spacing w:lineRule="auto" w:line="360"/>
        <w:ind w:left="709" w:hanging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obywatelstwo polskie, z zastrzeżeniem art. 11 ust. 2 i 3;</w:t>
      </w:r>
    </w:p>
    <w:p>
      <w:pPr>
        <w:pStyle w:val="ListParagraph"/>
        <w:numPr>
          <w:ilvl w:val="0"/>
          <w:numId w:val="2"/>
        </w:numPr>
        <w:spacing w:lineRule="auto" w:line="360"/>
        <w:ind w:left="709" w:hanging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pełna zdolność do czynności prawnych oraz korzystanie z pełni praw publicznych; </w:t>
      </w:r>
    </w:p>
    <w:p>
      <w:pPr>
        <w:pStyle w:val="ListParagraph"/>
        <w:numPr>
          <w:ilvl w:val="0"/>
          <w:numId w:val="2"/>
        </w:numPr>
        <w:spacing w:lineRule="auto" w:line="360"/>
        <w:ind w:left="709" w:hanging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niekaralność za umyślne przestępstwo ścigane z oskarżenia publicznego lub umyślne przestępstwo skarbowe; </w:t>
      </w:r>
    </w:p>
    <w:p>
      <w:pPr>
        <w:pStyle w:val="ListParagraph"/>
        <w:numPr>
          <w:ilvl w:val="0"/>
          <w:numId w:val="2"/>
        </w:numPr>
        <w:spacing w:lineRule="auto" w:line="360"/>
        <w:ind w:left="709" w:hanging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</w:t>
      </w:r>
      <w:r>
        <w:rPr>
          <w:rFonts w:eastAsia="Calibri" w:cs="Arial" w:ascii="Arial" w:hAnsi="Arial"/>
        </w:rPr>
        <w:t>nieposzlakowana opinia.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Wymagania dodatkowe:</w:t>
      </w:r>
    </w:p>
    <w:p>
      <w:pPr>
        <w:pStyle w:val="ListParagraph"/>
        <w:numPr>
          <w:ilvl w:val="0"/>
          <w:numId w:val="3"/>
        </w:numPr>
        <w:spacing w:lineRule="auto" w:line="3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Biegła znajomość obsługi komputera i pakietów biurowych.</w:t>
      </w:r>
    </w:p>
    <w:p>
      <w:pPr>
        <w:pStyle w:val="ListParagraph"/>
        <w:numPr>
          <w:ilvl w:val="0"/>
          <w:numId w:val="3"/>
        </w:numPr>
        <w:spacing w:lineRule="auto" w:line="3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Dyspozycyjność, umiejętność pracy  samodzielnej  i zespołowej, kreatywność, konsekwencja w realizacji zadań.</w:t>
      </w:r>
    </w:p>
    <w:p>
      <w:pPr>
        <w:pStyle w:val="ListParagraph"/>
        <w:numPr>
          <w:ilvl w:val="0"/>
          <w:numId w:val="3"/>
        </w:numPr>
        <w:spacing w:lineRule="auto" w:line="3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Umiejętność planowania i organizacji pracy.</w:t>
      </w:r>
    </w:p>
    <w:p>
      <w:pPr>
        <w:pStyle w:val="ListParagraph"/>
        <w:numPr>
          <w:ilvl w:val="0"/>
          <w:numId w:val="3"/>
        </w:numPr>
        <w:spacing w:lineRule="auto" w:line="3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Umiejętność obsługi urządzeń kopiujących, drukujących i skanujących.</w:t>
      </w:r>
    </w:p>
    <w:p>
      <w:pPr>
        <w:pStyle w:val="ListParagraph"/>
        <w:numPr>
          <w:ilvl w:val="0"/>
          <w:numId w:val="3"/>
        </w:numPr>
        <w:spacing w:lineRule="auto" w:line="3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Znajomość przepisów z zakresu: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360" w:before="0" w:after="0"/>
        <w:ind w:left="720" w:hanging="11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ustawy z dnia 5 czerwca 1998 r. o samorządzie powiatowym;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360" w:before="0" w:after="0"/>
        <w:ind w:left="720" w:hanging="11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ustawy z dnia 21 listopada 2008 r. o pracownikach samorządowych;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360" w:before="0" w:after="0"/>
        <w:ind w:left="720" w:hanging="11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ustawy z dnia 14 czerwca 1960 r. Kodeks postępowania administracyjnego;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360" w:before="0" w:after="0"/>
        <w:ind w:left="720" w:hanging="11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Rozporządzenia Prezesa Rady Ministrów z dnia 18 stycznia </w:t>
        <w:br/>
        <w:t xml:space="preserve">    2011 r. w sprawie instrukcji kancelaryjnej, jednolitych rzeczowych wykazów  </w:t>
        <w:br/>
        <w:t xml:space="preserve">    akt oraz instrukcji w sprawie organizacji i zakresu działania archiwów       </w:t>
        <w:br/>
        <w:t xml:space="preserve">    zakładowych;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360"/>
        <w:ind w:left="720" w:hanging="11"/>
        <w:jc w:val="both"/>
        <w:rPr>
          <w:rFonts w:ascii="Arial" w:hAnsi="Arial" w:cs="Arial"/>
        </w:rPr>
      </w:pPr>
      <w:r>
        <w:rPr>
          <w:rFonts w:cs="Arial" w:ascii="Arial" w:hAnsi="Arial"/>
        </w:rPr>
        <w:t>Stat</w:t>
      </w:r>
      <w:r>
        <w:rPr>
          <w:rFonts w:cs="Arial" w:ascii="Arial" w:hAnsi="Arial"/>
          <w:bCs/>
        </w:rPr>
        <w:t xml:space="preserve">utu Powiatu Wieluńskiego, uchwalonego Uchwałą Nr VII/45/19 Rady    </w:t>
        <w:br/>
        <w:t xml:space="preserve">    Powiatu w Wieluniu z dnia 26.04.2019 r.;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360"/>
        <w:ind w:left="720" w:hanging="11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 xml:space="preserve">Regulaminu organizacyjnego Starostwa Powiatowego w Wieluniu,   </w:t>
        <w:br/>
        <w:t xml:space="preserve">    uchwalonego Uchwałą Nr 97/24 Zarządu Powiatu w Wieluniu z dnia </w:t>
        <w:br/>
        <w:t xml:space="preserve">    19.09.2024 r. z późn. zm.</w:t>
      </w:r>
    </w:p>
    <w:p>
      <w:pPr>
        <w:pStyle w:val="Normal"/>
        <w:spacing w:lineRule="auto" w:line="36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  <w:t>Warunki pracy:</w:t>
      </w:r>
    </w:p>
    <w:p>
      <w:pPr>
        <w:pStyle w:val="Normal"/>
        <w:numPr>
          <w:ilvl w:val="2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Pełny etat, od poniedziałku do piątku w godz. 7.30- 15.30.</w:t>
      </w:r>
    </w:p>
    <w:p>
      <w:pPr>
        <w:pStyle w:val="Normal"/>
        <w:numPr>
          <w:ilvl w:val="2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Pomieszczenie spełnia wymogi określone przepisami bezpieczeństwa                            i higieny pracy, stanowisko pracy na I piętrze (brak windy).</w:t>
      </w:r>
    </w:p>
    <w:p>
      <w:pPr>
        <w:pStyle w:val="Normal"/>
        <w:numPr>
          <w:ilvl w:val="2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Praca biurowa przy komputerze.</w:t>
      </w:r>
    </w:p>
    <w:p>
      <w:pPr>
        <w:pStyle w:val="Normal"/>
        <w:numPr>
          <w:ilvl w:val="2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W przypadku osób podejmujących pracę po raz pierwszy na stanowisku urzędniczym, umowa o pracę będzie zawarta na czas określony 6 miesięcy                z obowiązkiem odbycia służby przygotowawczej (art. 16 ust. 2 i 3 ustawy z dnia 21 listopada 2008 r. o pracownikach samorządowych).</w:t>
      </w:r>
    </w:p>
    <w:p>
      <w:pPr>
        <w:pStyle w:val="Normal"/>
        <w:numPr>
          <w:ilvl w:val="2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Wynagrodzenie zgodnie z Regulaminem wynagradzania pracowników samorządowych obowiązującym w Urzędzie.</w:t>
      </w:r>
    </w:p>
    <w:p>
      <w:pPr>
        <w:pStyle w:val="Normal"/>
        <w:numPr>
          <w:ilvl w:val="2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Proponowane zatrudnienie od maja 2025 r.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Oferta pracy powinna zawierać: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List motywacyjny.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Kwestionariusz osobowy dla pracownika ubiegającego się o zatrudnienie.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Kopie dokumentów potwierdzających posiadane wykształcenie.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Kopie świadectw pracy (jeśli kandydat posiada).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Oświadczenie o pełnej zdolności do czynności prawnych i korzystaniu                    z pełni  praw publicznych.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Oświadczenie o niebyciu skazanym prawomocnym wyrokiem sądu za umyślne przestępstwo ścigane z oskarżenia publicznego lub umyślne przestępstwo skarbowe.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Oświadczenie kandydata o stanie zdrowia pozwalającym na zatrudnienie na    stanowisku urzędniczym.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Oświadczenie o posiadaniu obywatelstwa polskiego.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Oświadczenie  dotyczące ewentualnego przetwarzania danych osobowych na potrzeby przyszłych rekrutacji oraz w zakresie danych szczególnych kategorii wraz z klauzulą informacyjną (</w:t>
      </w:r>
      <w:r>
        <w:rPr>
          <w:rFonts w:ascii="Arial" w:hAnsi="Arial"/>
          <w:i/>
          <w:iCs/>
        </w:rPr>
        <w:t>według wzoru w ogłoszeniu</w:t>
      </w:r>
      <w:r>
        <w:rPr>
          <w:rFonts w:ascii="Arial" w:hAnsi="Arial"/>
        </w:rPr>
        <w:t>).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Dane kontaktowe (nr telefonu lub e-mail) w celu powiadomienia o terminie rekrutacji końcowej.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Termin i miejsce składania ofert:</w:t>
      </w:r>
    </w:p>
    <w:p>
      <w:pPr>
        <w:pStyle w:val="Normal"/>
        <w:spacing w:lineRule="auto" w:line="360" w:beforeAutospacing="1" w:afterAutospacing="1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 xml:space="preserve">Oferty należy doręczyć w zamkniętej kopercie opatrzonej adnotacją </w:t>
      </w:r>
      <w:r>
        <w:rPr>
          <w:rFonts w:eastAsia="Calibri" w:cs="Arial" w:ascii="Arial" w:hAnsi="Arial"/>
          <w:i/>
          <w:iCs/>
        </w:rPr>
        <w:t xml:space="preserve">„Nabór na wolne stanowisko urzędnicze: </w:t>
      </w:r>
      <w:r>
        <w:rPr>
          <w:rFonts w:ascii="Arial" w:hAnsi="Arial"/>
          <w:i/>
          <w:iCs/>
        </w:rPr>
        <w:t xml:space="preserve">Referent </w:t>
      </w:r>
      <w:r>
        <w:rPr>
          <w:rFonts w:eastAsia="Calibri" w:cs="Arial" w:ascii="Arial" w:hAnsi="Arial"/>
          <w:bCs/>
          <w:i/>
          <w:iCs/>
        </w:rPr>
        <w:t>(obsługa sekretariatu Wicestarosty, Sekretarza)</w:t>
      </w:r>
      <w:r>
        <w:rPr>
          <w:rFonts w:ascii="Arial" w:hAnsi="Arial"/>
          <w:i/>
          <w:iCs/>
        </w:rPr>
        <w:t xml:space="preserve">, Wydział Organizacyjny Starostwa Powiatowego w Wieluniu” </w:t>
      </w:r>
      <w:r>
        <w:rPr>
          <w:rFonts w:ascii="Arial" w:hAnsi="Arial"/>
        </w:rPr>
        <w:t xml:space="preserve">w </w:t>
      </w:r>
      <w:r>
        <w:rPr>
          <w:rFonts w:eastAsia="Calibri" w:cs="Arial" w:ascii="Arial" w:hAnsi="Arial"/>
        </w:rPr>
        <w:t xml:space="preserve">Starostwie Powiatowym w Wieluniu, Pl. Kazimierza Wielkiego 2, pokój nr 126, w terminie do dnia 16 kwietnia  2025 r. do godz. 15:00. W przypadku ofert przesłanych pocztą o dochowaniu terminu decyduje data stempla pocztowego. Oferty, które zostaną doręczone do Starostwa po wyżej określonym terminie nie będą rozpatrywane. Kandydaci, którzy spełnią warunki formalne zostaną powiadomieni o miejscu i terminie przeprowadzenia kolejnej części postępowania rekrutacyjnego. Kandydaci, którzy nie spełniają wymagań formalnych, nie będą informowani. </w:t>
      </w:r>
    </w:p>
    <w:p>
      <w:pPr>
        <w:pStyle w:val="Normal"/>
        <w:widowControl/>
        <w:suppressAutoHyphens w:val="false"/>
        <w:spacing w:lineRule="auto" w:line="360" w:beforeAutospacing="1" w:afterAutospacing="1"/>
        <w:jc w:val="both"/>
        <w:rPr>
          <w:rFonts w:ascii="Arial" w:hAnsi="Arial" w:eastAsia="Calibri"/>
          <w:b/>
          <w:b/>
          <w:bCs/>
        </w:rPr>
      </w:pPr>
      <w:r>
        <w:rPr>
          <w:rFonts w:eastAsia="Calibri" w:ascii="Arial" w:hAnsi="Arial"/>
          <w:b/>
          <w:bCs/>
        </w:rPr>
        <w:t xml:space="preserve">Inne informacje  </w:t>
      </w:r>
    </w:p>
    <w:p>
      <w:pPr>
        <w:pStyle w:val="Normal"/>
        <w:widowControl/>
        <w:suppressAutoHyphens w:val="false"/>
        <w:spacing w:lineRule="auto" w:line="360" w:beforeAutospacing="1" w:afterAutospacing="1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W miesiącu poprzedzającym datę upublicznienia ogłoszenia wskaźnik zatrudnienia osób niepełnosprawnych w urzędzie, w rozumieniu przepisów o rehabilitacji zawodowej i społecznej  oraz zatrudnianiu osób niepełnosprawnych był wyższy niż                  6 %.  Zgodnie z art. 24 ust. 6 ustawy z dnia 14 czerwca 2024 r. o ochronie sygnalistów (Dz.U. z 2024 r. poz. 928) informuję o procedurze zgłoszeń wewnętrznych wprowadzonej Zarządzeniem Nr 59/2024 Starosty Wieluńskiego z dnia 11 września 2024 r. w sprawie ustalenia wewnętrznej procedury dokonywania zgłoszeń naruszeń prawa i podejmowania działań następczych. </w:t>
      </w:r>
    </w:p>
    <w:p>
      <w:pPr>
        <w:pStyle w:val="Normal"/>
        <w:widowControl/>
        <w:suppressAutoHyphens w:val="false"/>
        <w:spacing w:lineRule="auto" w:line="360" w:beforeAutospacing="1" w:afterAutospacing="1"/>
        <w:jc w:val="right"/>
        <w:rPr>
          <w:rFonts w:ascii="Arial" w:hAnsi="Arial" w:eastAsia="Calibri"/>
        </w:rPr>
      </w:pPr>
      <w:r>
        <w:rPr>
          <w:rFonts w:eastAsia="Calibri" w:ascii="Arial" w:hAnsi="Arial"/>
        </w:rPr>
      </w:r>
    </w:p>
    <w:p>
      <w:pPr>
        <w:pStyle w:val="Normal"/>
        <w:widowControl/>
        <w:suppressAutoHyphens w:val="false"/>
        <w:spacing w:lineRule="auto" w:line="360" w:beforeAutospacing="1" w:afterAutospacing="1"/>
        <w:jc w:val="center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                                                                                                                 </w:t>
      </w:r>
      <w:r>
        <w:rPr>
          <w:rFonts w:eastAsia="Calibri" w:ascii="Arial" w:hAnsi="Arial"/>
        </w:rPr>
        <w:t xml:space="preserve">Starosta </w:t>
      </w:r>
    </w:p>
    <w:p>
      <w:pPr>
        <w:pStyle w:val="Normal"/>
        <w:widowControl/>
        <w:suppressAutoHyphens w:val="false"/>
        <w:spacing w:lineRule="auto" w:line="360" w:beforeAutospacing="1" w:afterAutospacing="1"/>
        <w:jc w:val="right"/>
        <w:rPr>
          <w:rFonts w:ascii="Arial" w:hAnsi="Arial" w:eastAsia="Calibri"/>
        </w:rPr>
      </w:pPr>
      <w:r>
        <w:rPr>
          <w:rFonts w:eastAsia="Calibri" w:ascii="Arial" w:hAnsi="Arial"/>
        </w:rPr>
        <w:t>Maciej Bryś</w:t>
      </w:r>
    </w:p>
    <w:p>
      <w:pPr>
        <w:pStyle w:val="Normal"/>
        <w:widowControl/>
        <w:suppressAutoHyphens w:val="false"/>
        <w:spacing w:lineRule="auto" w:line="360" w:beforeAutospacing="1" w:afterAutospacing="1"/>
        <w:ind w:left="426" w:hanging="0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Autospacing="1" w:afterAutospacing="1"/>
        <w:ind w:left="426" w:hanging="0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Autospacing="1" w:afterAutospacing="1"/>
        <w:ind w:left="426" w:hanging="0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Autospacing="1" w:afterAutospacing="1"/>
        <w:rPr>
          <w:rFonts w:ascii="Arial" w:hAnsi="Arial" w:eastAsia="Calibri" w:cs="Arial"/>
          <w:sz w:val="28"/>
          <w:szCs w:val="28"/>
        </w:rPr>
      </w:pPr>
      <w:r>
        <w:rPr>
          <w:rFonts w:eastAsia="Calibri" w:cs="Arial" w:ascii="Arial" w:hAnsi="Arial"/>
          <w:sz w:val="28"/>
          <w:szCs w:val="28"/>
        </w:rPr>
      </w:r>
    </w:p>
    <w:p>
      <w:pPr>
        <w:pStyle w:val="Normal"/>
        <w:widowControl/>
        <w:shd w:val="clear" w:color="auto" w:fill="FFFFFF"/>
        <w:spacing w:beforeAutospacing="1" w:afterAutospacing="1"/>
        <w:textAlignment w:val="baseline"/>
        <w:rPr>
          <w:rFonts w:ascii="Arial" w:hAnsi="Arial" w:eastAsia="Times New Roman" w:cs="Arial"/>
          <w:b/>
          <w:b/>
          <w:bCs/>
          <w:kern w:val="2"/>
          <w:lang w:eastAsia="pl-PL"/>
        </w:rPr>
      </w:pPr>
      <w:r>
        <w:rPr>
          <w:rFonts w:eastAsia="Times New Roman" w:cs="Arial" w:ascii="Arial" w:hAnsi="Arial"/>
          <w:b/>
          <w:bCs/>
          <w:kern w:val="2"/>
          <w:lang w:eastAsia="pl-PL"/>
        </w:rPr>
        <w:t>Oświadczenie:</w:t>
      </w:r>
    </w:p>
    <w:p>
      <w:pPr>
        <w:pStyle w:val="Normal"/>
        <w:widowControl/>
        <w:shd w:val="clear" w:color="auto" w:fill="FFFFFF"/>
        <w:spacing w:beforeAutospacing="1" w:afterAutospacing="1"/>
        <w:jc w:val="both"/>
        <w:textAlignment w:val="baseline"/>
        <w:rPr>
          <w:rFonts w:ascii="Arial" w:hAnsi="Arial" w:eastAsia="Times New Roman" w:cs="Arial"/>
          <w:kern w:val="2"/>
          <w:lang w:eastAsia="pl-PL"/>
        </w:rPr>
      </w:pPr>
      <w:r>
        <w:rPr>
          <w:rFonts w:eastAsia="Times New Roman" w:cs="Arial" w:ascii="Arial" w:hAnsi="Arial"/>
          <w:kern w:val="2"/>
          <w:lang w:eastAsia="pl-PL"/>
        </w:rPr>
        <w:t>(  ) Wyrażam zgodę* na przetwarzanie danych osobowych w celu wykorzystania ich               w kolejnych naborach prowadzonych przez Starostwo Powiatowe w Wieluniu przez okres najbliższych 6 miesięcy.</w:t>
      </w:r>
    </w:p>
    <w:p>
      <w:pPr>
        <w:pStyle w:val="Normal"/>
        <w:widowControl/>
        <w:shd w:val="clear" w:color="auto" w:fill="FFFFFF"/>
        <w:spacing w:beforeAutospacing="1" w:afterAutospacing="1"/>
        <w:jc w:val="both"/>
        <w:textAlignment w:val="baseline"/>
        <w:rPr>
          <w:rFonts w:ascii="Arial" w:hAnsi="Arial" w:eastAsia="Times New Roman" w:cs="Arial"/>
          <w:kern w:val="2"/>
          <w:lang w:eastAsia="pl-PL"/>
        </w:rPr>
      </w:pPr>
      <w:r>
        <w:rPr>
          <w:rFonts w:eastAsia="Times New Roman" w:cs="Arial" w:ascii="Arial" w:hAnsi="Arial"/>
          <w:kern w:val="2"/>
          <w:lang w:eastAsia="pl-PL"/>
        </w:rPr>
        <w:t xml:space="preserve">( ) Wyrażam zgodę* na przetwarzanie moich danych osobowych zawartych                            w załączonych dokumentach - </w:t>
      </w:r>
      <w:r>
        <w:rPr>
          <w:rFonts w:eastAsia="Times New Roman" w:cs="Arial" w:ascii="Arial" w:hAnsi="Arial"/>
          <w:i/>
          <w:iCs/>
          <w:kern w:val="2"/>
          <w:lang w:eastAsia="pl-PL"/>
        </w:rPr>
        <w:t>wymagane jeśli przekazane dane obejmują szczególne kategorie danych, o których mowa w art. 9 ust. 1 RODO (dane szczególnych kategorii, tzw. „wrażliwe”)</w:t>
      </w:r>
    </w:p>
    <w:p>
      <w:pPr>
        <w:pStyle w:val="Normal"/>
        <w:widowControl/>
        <w:shd w:val="clear" w:color="auto" w:fill="FFFFFF"/>
        <w:spacing w:beforeAutospacing="1" w:afterAutospacing="1"/>
        <w:jc w:val="both"/>
        <w:textAlignment w:val="baseline"/>
        <w:rPr>
          <w:rFonts w:ascii="Arial" w:hAnsi="Arial" w:eastAsia="Times New Roman" w:cs="Arial"/>
          <w:kern w:val="2"/>
          <w:lang w:eastAsia="pl-PL"/>
        </w:rPr>
      </w:pPr>
      <w:r>
        <w:rPr>
          <w:rFonts w:eastAsia="Times New Roman" w:cs="Arial" w:ascii="Arial" w:hAnsi="Arial"/>
          <w:kern w:val="2"/>
          <w:lang w:eastAsia="pl-PL"/>
        </w:rPr>
        <w:t xml:space="preserve">*- </w:t>
      </w:r>
      <w:r>
        <w:rPr>
          <w:rFonts w:eastAsia="Times New Roman" w:cs="Arial" w:ascii="Arial" w:hAnsi="Arial"/>
          <w:i/>
          <w:iCs/>
          <w:kern w:val="2"/>
          <w:lang w:eastAsia="pl-PL"/>
        </w:rPr>
        <w:t>Zaznacz krzyżykiem właściwe pole wyboru</w:t>
      </w:r>
    </w:p>
    <w:p>
      <w:pPr>
        <w:pStyle w:val="Normal"/>
        <w:widowControl/>
        <w:shd w:val="clear" w:color="auto" w:fill="FFFFFF"/>
        <w:spacing w:beforeAutospacing="1" w:afterAutospacing="1"/>
        <w:jc w:val="both"/>
        <w:textAlignment w:val="baseline"/>
        <w:rPr>
          <w:rFonts w:ascii="Arial" w:hAnsi="Arial" w:eastAsia="Times New Roman" w:cs="Arial"/>
          <w:i/>
          <w:i/>
          <w:iCs/>
          <w:kern w:val="2"/>
          <w:lang w:eastAsia="pl-PL"/>
        </w:rPr>
      </w:pPr>
      <w:r>
        <w:rPr>
          <w:rFonts w:eastAsia="Times New Roman" w:cs="Arial" w:ascii="Arial" w:hAnsi="Arial"/>
          <w:i/>
          <w:iCs/>
          <w:kern w:val="2"/>
          <w:lang w:eastAsia="pl-PL"/>
        </w:rPr>
        <w:t>Cofnięcie zgody na przetwarzanie danych osobowych nie  ma wpływu na zgodność                z prawem przetwarzania, którego dokonano na  podstawie zgody  przed jej cofnięciem.</w:t>
      </w:r>
    </w:p>
    <w:p>
      <w:pPr>
        <w:pStyle w:val="Normal"/>
        <w:widowControl/>
        <w:shd w:val="clear" w:color="auto" w:fill="FFFFFF"/>
        <w:spacing w:beforeAutospacing="1" w:afterAutospacing="1"/>
        <w:jc w:val="both"/>
        <w:textAlignment w:val="baseline"/>
        <w:rPr>
          <w:rFonts w:ascii="Arial" w:hAnsi="Arial" w:eastAsia="Times New Roman" w:cs="Arial"/>
          <w:i/>
          <w:i/>
          <w:iCs/>
          <w:kern w:val="2"/>
          <w:lang w:eastAsia="pl-PL"/>
        </w:rPr>
      </w:pPr>
      <w:r>
        <w:rPr>
          <w:rFonts w:eastAsia="Times New Roman" w:cs="Arial" w:ascii="Arial" w:hAnsi="Arial"/>
          <w:i/>
          <w:iCs/>
          <w:kern w:val="2"/>
          <w:lang w:eastAsia="pl-PL"/>
        </w:rPr>
      </w:r>
    </w:p>
    <w:p>
      <w:pPr>
        <w:pStyle w:val="Normal"/>
        <w:widowControl/>
        <w:shd w:val="clear" w:color="auto" w:fill="FFFFFF"/>
        <w:spacing w:beforeAutospacing="1" w:afterAutospacing="1"/>
        <w:jc w:val="right"/>
        <w:textAlignment w:val="baseline"/>
        <w:rPr>
          <w:rFonts w:ascii="Arial" w:hAnsi="Arial" w:eastAsia="Times New Roman" w:cs="Arial"/>
          <w:kern w:val="2"/>
          <w:lang w:eastAsia="pl-PL"/>
        </w:rPr>
      </w:pPr>
      <w:r>
        <w:rPr>
          <w:rFonts w:eastAsia="Times New Roman" w:cs="Arial" w:ascii="Arial" w:hAnsi="Arial"/>
          <w:kern w:val="2"/>
          <w:lang w:eastAsia="pl-PL"/>
        </w:rPr>
        <w:tab/>
        <w:tab/>
        <w:tab/>
        <w:tab/>
        <w:tab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……………………………………</w:t>
      </w:r>
    </w:p>
    <w:p>
      <w:pPr>
        <w:pStyle w:val="Normal"/>
        <w:widowControl/>
        <w:shd w:val="clear" w:color="auto" w:fill="FFFFFF"/>
        <w:spacing w:beforeAutospacing="1" w:afterAutospacing="1"/>
        <w:jc w:val="both"/>
        <w:textAlignment w:val="baseline"/>
        <w:rPr>
          <w:rFonts w:ascii="Arial" w:hAnsi="Arial" w:eastAsia="Times New Roman" w:cs="Arial"/>
          <w:i/>
          <w:i/>
          <w:iCs/>
          <w:kern w:val="2"/>
          <w:sz w:val="20"/>
          <w:szCs w:val="20"/>
          <w:lang w:eastAsia="pl-PL"/>
        </w:rPr>
      </w:pPr>
      <w:r>
        <w:rPr>
          <w:rFonts w:eastAsia="Times New Roman" w:cs="Arial" w:ascii="Arial" w:hAnsi="Arial"/>
          <w:kern w:val="2"/>
          <w:lang w:eastAsia="pl-PL"/>
        </w:rPr>
        <w:tab/>
        <w:tab/>
        <w:tab/>
        <w:tab/>
        <w:tab/>
        <w:tab/>
      </w:r>
      <w:r>
        <w:rPr>
          <w:rFonts w:eastAsia="Times New Roman" w:cs="Arial" w:ascii="Arial" w:hAnsi="Arial"/>
          <w:i/>
          <w:iCs/>
          <w:kern w:val="2"/>
          <w:sz w:val="20"/>
          <w:szCs w:val="20"/>
          <w:lang w:eastAsia="pl-PL"/>
        </w:rPr>
        <w:t xml:space="preserve">                                 (podpis kandydata do pracy)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Informacje dotyczące przetwarzania danych osobowych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Administrator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Starostwo Powiatowe w Wieluniu, Plac Kazimierza Wielkiego 2, 98-300 Wieluń, e-mail: starostwo@powiat.wielun.pl, tel. 43 843 42 80.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Inspektor ochrony danych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Kontakt: numer telefonu: 727931623 lub adres  e-mail: iod@powiat.wielun.pl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Cel i podstawy przetwarzania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Państwa dane osobowe w zakresie wskazanym w przepisach prawa pracy</w:t>
      </w:r>
      <w:r>
        <w:fldChar w:fldCharType="begin"/>
      </w:r>
      <w:r>
        <w:rPr>
          <w:u w:val="single"/>
          <w:rFonts w:cs="Arial" w:ascii="Arial" w:hAnsi="Arial"/>
        </w:rPr>
        <w:instrText> HYPERLINK "https://uodo.gov.pl/pl/101/1777" \l "_ftn1"</w:instrText>
      </w:r>
      <w:r>
        <w:rPr>
          <w:u w:val="single"/>
          <w:rFonts w:cs="Arial" w:ascii="Arial" w:hAnsi="Arial"/>
        </w:rPr>
        <w:fldChar w:fldCharType="separate"/>
      </w:r>
      <w:bookmarkStart w:id="1" w:name="_ftnref1"/>
      <w:r>
        <w:rPr>
          <w:rFonts w:cs="Arial" w:ascii="Arial" w:hAnsi="Arial"/>
          <w:u w:val="single"/>
        </w:rPr>
        <w:t>[1]</w:t>
      </w:r>
      <w:r>
        <w:rPr>
          <w:u w:val="single"/>
          <w:rFonts w:cs="Arial" w:ascii="Arial" w:hAnsi="Arial"/>
        </w:rPr>
        <w:fldChar w:fldCharType="end"/>
      </w:r>
      <w:bookmarkEnd w:id="1"/>
      <w:r>
        <w:rPr>
          <w:rFonts w:cs="Arial" w:ascii="Arial" w:hAnsi="Arial"/>
        </w:rPr>
        <w:t> będą przetwarzane w celu przeprowadzenia obecnego postępowania rekrutacyjnego</w:t>
      </w:r>
      <w:r>
        <w:fldChar w:fldCharType="begin"/>
      </w:r>
      <w:r>
        <w:rPr>
          <w:u w:val="single"/>
          <w:rFonts w:cs="Arial" w:ascii="Arial" w:hAnsi="Arial"/>
        </w:rPr>
        <w:instrText> HYPERLINK "https://uodo.gov.pl/pl/101/1777" \l "_ftn2"</w:instrText>
      </w:r>
      <w:r>
        <w:rPr>
          <w:u w:val="single"/>
          <w:rFonts w:cs="Arial" w:ascii="Arial" w:hAnsi="Arial"/>
        </w:rPr>
        <w:fldChar w:fldCharType="separate"/>
      </w:r>
      <w:bookmarkStart w:id="2" w:name="_ftnref2"/>
      <w:r>
        <w:rPr>
          <w:rFonts w:cs="Arial" w:ascii="Arial" w:hAnsi="Arial"/>
          <w:u w:val="single"/>
        </w:rPr>
        <w:t>[2]</w:t>
      </w:r>
      <w:r>
        <w:rPr>
          <w:u w:val="single"/>
          <w:rFonts w:cs="Arial" w:ascii="Arial" w:hAnsi="Arial"/>
        </w:rPr>
        <w:fldChar w:fldCharType="end"/>
      </w:r>
      <w:bookmarkEnd w:id="2"/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Podanie innych danych w zakresie nieokreślonym przepisami prawa, zostanie potraktowane jako zgoda</w:t>
      </w:r>
      <w:r>
        <w:fldChar w:fldCharType="begin"/>
      </w:r>
      <w:r>
        <w:rPr>
          <w:u w:val="single"/>
          <w:rFonts w:cs="Arial" w:ascii="Arial" w:hAnsi="Arial"/>
        </w:rPr>
        <w:instrText> HYPERLINK "https://uodo.gov.pl/pl/101/1777" \l "_ftn3"</w:instrText>
      </w:r>
      <w:r>
        <w:rPr>
          <w:u w:val="single"/>
          <w:rFonts w:cs="Arial" w:ascii="Arial" w:hAnsi="Arial"/>
        </w:rPr>
        <w:fldChar w:fldCharType="separate"/>
      </w:r>
      <w:bookmarkStart w:id="3" w:name="_ftnref3"/>
      <w:r>
        <w:rPr>
          <w:rFonts w:cs="Arial" w:ascii="Arial" w:hAnsi="Arial"/>
          <w:u w:val="single"/>
        </w:rPr>
        <w:t>[3]</w:t>
      </w:r>
      <w:r>
        <w:rPr>
          <w:u w:val="single"/>
          <w:rFonts w:cs="Arial" w:ascii="Arial" w:hAnsi="Arial"/>
        </w:rPr>
        <w:fldChar w:fldCharType="end"/>
      </w:r>
      <w:bookmarkEnd w:id="3"/>
      <w:r>
        <w:rPr>
          <w:rFonts w:cs="Arial" w:ascii="Arial" w:hAnsi="Arial"/>
        </w:rPr>
        <w:t> na przetwarzanie tych danych osobowych. Wyrażenie zgody w tym przypadku jest dobrowolne, a zgodę tak wyrażoną można odwołać w dowolnym czasie.  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Starostwo Powiatowe w Wieluniu będzie przetwarzało Państwa dane osobowe, także w kolejnych naborach pracowników jeżeli wyrażą Państwo na to zgodę</w:t>
      </w:r>
      <w:r>
        <w:fldChar w:fldCharType="begin"/>
      </w:r>
      <w:r>
        <w:rPr>
          <w:u w:val="single"/>
          <w:rFonts w:cs="Arial" w:ascii="Arial" w:hAnsi="Arial"/>
        </w:rPr>
        <w:instrText> HYPERLINK "https://uodo.gov.pl/pl/101/1777" \l "_ftn4"</w:instrText>
      </w:r>
      <w:r>
        <w:rPr>
          <w:u w:val="single"/>
          <w:rFonts w:cs="Arial" w:ascii="Arial" w:hAnsi="Arial"/>
        </w:rPr>
        <w:fldChar w:fldCharType="separate"/>
      </w:r>
      <w:bookmarkStart w:id="4" w:name="_ftnref4"/>
      <w:r>
        <w:rPr>
          <w:rFonts w:cs="Arial" w:ascii="Arial" w:hAnsi="Arial"/>
          <w:u w:val="single"/>
        </w:rPr>
        <w:t>[4]</w:t>
      </w:r>
      <w:r>
        <w:rPr>
          <w:u w:val="single"/>
          <w:rFonts w:cs="Arial" w:ascii="Arial" w:hAnsi="Arial"/>
        </w:rPr>
        <w:fldChar w:fldCharType="end"/>
      </w:r>
      <w:bookmarkEnd w:id="4"/>
      <w:r>
        <w:rPr>
          <w:rFonts w:cs="Arial" w:ascii="Arial" w:hAnsi="Arial"/>
        </w:rPr>
        <w:t>, która może zostać odwołana w dowolnym czasie.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Jeżeli w dokumentach zawarte są dane, o których mowa w art. 9 ust. 1 RODO konieczna będzie Państwa zgoda na ich przetwarzanie</w:t>
      </w:r>
      <w:r>
        <w:fldChar w:fldCharType="begin"/>
      </w:r>
      <w:r>
        <w:rPr>
          <w:u w:val="single"/>
          <w:rFonts w:cs="Arial" w:ascii="Arial" w:hAnsi="Arial"/>
        </w:rPr>
        <w:instrText> HYPERLINK "https://uodo.gov.pl/pl/101/1777" \l "_ftn5"</w:instrText>
      </w:r>
      <w:r>
        <w:rPr>
          <w:u w:val="single"/>
          <w:rFonts w:cs="Arial" w:ascii="Arial" w:hAnsi="Arial"/>
        </w:rPr>
        <w:fldChar w:fldCharType="separate"/>
      </w:r>
      <w:bookmarkStart w:id="5" w:name="_ftnref5"/>
      <w:r>
        <w:rPr>
          <w:rFonts w:cs="Arial" w:ascii="Arial" w:hAnsi="Arial"/>
          <w:u w:val="single"/>
        </w:rPr>
        <w:t>[5]</w:t>
      </w:r>
      <w:r>
        <w:rPr>
          <w:u w:val="single"/>
          <w:rFonts w:cs="Arial" w:ascii="Arial" w:hAnsi="Arial"/>
        </w:rPr>
        <w:fldChar w:fldCharType="end"/>
      </w:r>
      <w:bookmarkEnd w:id="5"/>
      <w:r>
        <w:rPr>
          <w:rFonts w:cs="Arial" w:ascii="Arial" w:hAnsi="Arial"/>
        </w:rPr>
        <w:t>, która może zostać odwołana w dowolnym czasie.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Odbiorcy danych osobowych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przy ich przetwarzaniu.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Okres przechowywania danych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Państwa dane zgromadzone w obecnym procesie rekrutacyjnym będą przechowywane do zakończenia procesu rekrutacji.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wyrażonej przez Państwa zgody na wykorzystywane danych osobowych dla celów przyszłych rekrutacji, Państwa dane będą przechowywane przez  6 miesięcy.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6. Prawa osób, których dane dotyczą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Mają Państwo prawo do: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  dostępu do swoich danych oraz otrzymania ich kopii;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  sprostowania (poprawiania) swoich danych osobowych;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  ograniczenia przetwarzania danych osobowych;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  usunięcia danych osobowych;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  wniesienia skargi do Prezesa UODO (na adres Urzędu Ochrony Danych Osobowych, ul. Stawki 2, 00 - 193 Warszawa).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7. Informacja o wymogu podania danych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Podanie przez Państwa danych osobowych w zakresie wynikającym z art. 22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> Kodeksu pracy jest niezbędne, aby uczestniczyć w postępowaniu rekrutacyjnym. Podanie przez Państwa innych danych jest dobrowolne.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1971675" cy="825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1971000" cy="75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33000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0.65pt;width:155.15pt;height:0.5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fldChar w:fldCharType="begin"/>
      </w:r>
      <w:r>
        <w:rPr>
          <w:sz w:val="20"/>
          <w:i/>
          <w:u w:val="single"/>
          <w:szCs w:val="20"/>
          <w:iCs/>
          <w:rFonts w:cs="Arial" w:ascii="Arial" w:hAnsi="Arial"/>
        </w:rPr>
        <w:instrText> HYPERLINK "https://uodo.gov.pl/pl/101/1777" \l "_ftnref1"</w:instrTex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separate"/>
      </w:r>
      <w:bookmarkStart w:id="6" w:name="_ftn1"/>
      <w:r>
        <w:rPr>
          <w:rFonts w:cs="Arial" w:ascii="Arial" w:hAnsi="Arial"/>
          <w:i/>
          <w:iCs/>
          <w:sz w:val="20"/>
          <w:szCs w:val="20"/>
          <w:u w:val="single"/>
        </w:rPr>
        <w:t>[1]</w: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end"/>
      </w:r>
      <w:bookmarkEnd w:id="6"/>
      <w:r>
        <w:rPr>
          <w:rFonts w:cs="Arial" w:ascii="Arial" w:hAnsi="Arial"/>
          <w:i/>
          <w:iCs/>
          <w:sz w:val="20"/>
          <w:szCs w:val="20"/>
        </w:rPr>
        <w:t> Art. 22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>1</w:t>
      </w:r>
      <w:r>
        <w:rPr>
          <w:rFonts w:cs="Arial" w:ascii="Arial" w:hAnsi="Arial"/>
          <w:i/>
          <w:iCs/>
          <w:sz w:val="20"/>
          <w:szCs w:val="20"/>
        </w:rPr>
        <w:t>  ustawy z 26 czerwca 1974 r. Kodeks pracy (Dz.U.2023.1465 t.j. z dnia 2023.07.31) (dalej: Kp) oraz  Rozporządzenie Ministra Rodziny, Pracy i Polityki Społecznej z dnia 10 grudnia 2018 r. w sprawie dokumentacji pracowniczej (Dz.U.2024.535 t.j. z dnia 2024.04.10).”;</w:t>
      </w:r>
    </w:p>
    <w:p>
      <w:pPr>
        <w:pStyle w:val="Normal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fldChar w:fldCharType="begin"/>
      </w:r>
      <w:r>
        <w:rPr>
          <w:sz w:val="20"/>
          <w:i/>
          <w:u w:val="single"/>
          <w:szCs w:val="20"/>
          <w:iCs/>
          <w:rFonts w:cs="Arial" w:ascii="Arial" w:hAnsi="Arial"/>
        </w:rPr>
        <w:instrText> HYPERLINK "https://uodo.gov.pl/pl/101/1777" \l "_ftnref2"</w:instrTex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separate"/>
      </w:r>
      <w:bookmarkStart w:id="7" w:name="_ftn2"/>
      <w:r>
        <w:rPr>
          <w:rFonts w:cs="Arial" w:ascii="Arial" w:hAnsi="Arial"/>
          <w:i/>
          <w:iCs/>
          <w:sz w:val="20"/>
          <w:szCs w:val="20"/>
          <w:u w:val="single"/>
        </w:rPr>
        <w:t>[2]</w: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end"/>
      </w:r>
      <w:bookmarkEnd w:id="7"/>
      <w:r>
        <w:rPr>
          <w:rFonts w:cs="Arial" w:ascii="Arial" w:hAnsi="Arial"/>
          <w:i/>
          <w:iCs/>
          <w:sz w:val="20"/>
          <w:szCs w:val="20"/>
        </w:rPr>
        <w:t> art. 22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>1</w:t>
      </w:r>
      <w:r>
        <w:rPr>
          <w:rFonts w:cs="Arial" w:ascii="Arial" w:hAnsi="Arial"/>
          <w:i/>
          <w:iCs/>
          <w:sz w:val="20"/>
          <w:szCs w:val="20"/>
        </w:rPr>
        <w:t> § 1 pkt. 4 – 6 Kp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RODO). W przypadku danych określonych w art. 22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>1</w:t>
      </w:r>
      <w:r>
        <w:rPr>
          <w:rFonts w:cs="Arial" w:ascii="Arial" w:hAnsi="Arial"/>
          <w:i/>
          <w:iCs/>
          <w:sz w:val="20"/>
          <w:szCs w:val="20"/>
        </w:rPr>
        <w:t> § 1 pkt. 1 – 3 Kp podstawą jest art. 6 ust. 1 lit. c RODO;</w:t>
      </w:r>
    </w:p>
    <w:p>
      <w:pPr>
        <w:pStyle w:val="Normal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fldChar w:fldCharType="begin"/>
      </w:r>
      <w:r>
        <w:rPr>
          <w:sz w:val="20"/>
          <w:i/>
          <w:u w:val="single"/>
          <w:szCs w:val="20"/>
          <w:iCs/>
          <w:rFonts w:cs="Arial" w:ascii="Arial" w:hAnsi="Arial"/>
        </w:rPr>
        <w:instrText> HYPERLINK "https://uodo.gov.pl/pl/101/1777" \l "_ftnref3"</w:instrTex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separate"/>
      </w:r>
      <w:bookmarkStart w:id="8" w:name="_ftn3"/>
      <w:r>
        <w:rPr>
          <w:rFonts w:cs="Arial" w:ascii="Arial" w:hAnsi="Arial"/>
          <w:i/>
          <w:iCs/>
          <w:sz w:val="20"/>
          <w:szCs w:val="20"/>
          <w:u w:val="single"/>
        </w:rPr>
        <w:t>[3]</w: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end"/>
      </w:r>
      <w:bookmarkEnd w:id="8"/>
      <w:r>
        <w:rPr>
          <w:rFonts w:cs="Arial" w:ascii="Arial" w:hAnsi="Arial"/>
          <w:i/>
          <w:iCs/>
          <w:sz w:val="20"/>
          <w:szCs w:val="20"/>
        </w:rPr>
        <w:t> Art. 6 ust. 1 lit aRODO;</w:t>
      </w:r>
    </w:p>
    <w:p>
      <w:pPr>
        <w:pStyle w:val="Normal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fldChar w:fldCharType="begin"/>
      </w:r>
      <w:r>
        <w:rPr>
          <w:sz w:val="20"/>
          <w:i/>
          <w:u w:val="single"/>
          <w:szCs w:val="20"/>
          <w:iCs/>
          <w:rFonts w:cs="Arial" w:ascii="Arial" w:hAnsi="Arial"/>
        </w:rPr>
        <w:instrText> HYPERLINK "https://uodo.gov.pl/pl/101/1777" \l "_ftnref4"</w:instrTex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separate"/>
      </w:r>
      <w:bookmarkStart w:id="9" w:name="_ftn4"/>
      <w:r>
        <w:rPr>
          <w:rFonts w:cs="Arial" w:ascii="Arial" w:hAnsi="Arial"/>
          <w:i/>
          <w:iCs/>
          <w:sz w:val="20"/>
          <w:szCs w:val="20"/>
          <w:u w:val="single"/>
        </w:rPr>
        <w:t>[4]</w: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end"/>
      </w:r>
      <w:bookmarkEnd w:id="9"/>
      <w:r>
        <w:rPr>
          <w:rFonts w:cs="Arial" w:ascii="Arial" w:hAnsi="Arial"/>
          <w:i/>
          <w:iCs/>
          <w:sz w:val="20"/>
          <w:szCs w:val="20"/>
        </w:rPr>
        <w:t> Art. 6 ust. 1 lit a RODO;</w:t>
      </w:r>
    </w:p>
    <w:p>
      <w:pPr>
        <w:pStyle w:val="Normal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fldChar w:fldCharType="begin"/>
      </w:r>
      <w:r>
        <w:rPr>
          <w:sz w:val="20"/>
          <w:i/>
          <w:u w:val="single"/>
          <w:szCs w:val="20"/>
          <w:iCs/>
          <w:rFonts w:cs="Arial" w:ascii="Arial" w:hAnsi="Arial"/>
        </w:rPr>
        <w:instrText> HYPERLINK "https://uodo.gov.pl/pl/101/1777" \l "_ftnref5"</w:instrTex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separate"/>
      </w:r>
      <w:bookmarkStart w:id="10" w:name="_ftn5"/>
      <w:r>
        <w:rPr>
          <w:rFonts w:cs="Arial" w:ascii="Arial" w:hAnsi="Arial"/>
          <w:i/>
          <w:iCs/>
          <w:sz w:val="20"/>
          <w:szCs w:val="20"/>
          <w:u w:val="single"/>
        </w:rPr>
        <w:t>[5]</w:t>
      </w:r>
      <w:r>
        <w:rPr>
          <w:sz w:val="20"/>
          <w:i/>
          <w:u w:val="single"/>
          <w:szCs w:val="20"/>
          <w:iCs/>
          <w:rFonts w:cs="Arial" w:ascii="Arial" w:hAnsi="Arial"/>
        </w:rPr>
        <w:fldChar w:fldCharType="end"/>
      </w:r>
      <w:bookmarkEnd w:id="10"/>
      <w:r>
        <w:rPr>
          <w:rFonts w:cs="Arial" w:ascii="Arial" w:hAnsi="Arial"/>
          <w:i/>
          <w:iCs/>
          <w:sz w:val="20"/>
          <w:szCs w:val="20"/>
        </w:rPr>
        <w:t> Art. 9 ust. 2 lit. a RODO.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11" w:name="_Hlk182315317"/>
      <w:bookmarkStart w:id="12" w:name="_Hlk182315317"/>
      <w:bookmarkEnd w:id="12"/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false"/>
        <w:spacing w:lineRule="auto" w:line="276"/>
        <w:ind w:left="426" w:hanging="0"/>
        <w:jc w:val="right"/>
        <w:rPr>
          <w:rFonts w:ascii="Arial" w:hAnsi="Arial" w:eastAsia="Calibri" w:cs="Arial"/>
          <w:sz w:val="28"/>
          <w:szCs w:val="28"/>
        </w:rPr>
      </w:pPr>
      <w:r>
        <w:rPr>
          <w:rFonts w:eastAsia="Calibri" w:cs="Arial" w:ascii="Arial" w:hAnsi="Arial"/>
          <w:sz w:val="28"/>
          <w:szCs w:val="28"/>
        </w:rPr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b w:val="false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7d9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656da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656da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656da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656da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656da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656da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656da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656da5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656da5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56da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656da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56da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56da5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56da5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56da5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56da5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656da5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656da5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656da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656da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656d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6da5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656d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a5"/>
    <w:rPr>
      <w:b/>
      <w:bCs/>
      <w:smallCaps/>
      <w:color w:val="2F5496" w:themeColor="accent1" w:themeShade="bf"/>
      <w:spacing w:val="5"/>
    </w:rPr>
  </w:style>
  <w:style w:type="character" w:styleId="Czeinternetowe">
    <w:name w:val="Łącze internetowe"/>
    <w:basedOn w:val="DefaultParagraphFont"/>
    <w:uiPriority w:val="99"/>
    <w:unhideWhenUsed/>
    <w:rsid w:val="00da7d92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656da5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656da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56da5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da5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56da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446A-CC64-4952-89C8-D9D4B4D4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LibreOffice/7.1.2.2$Windows_X86_64 LibreOffice_project/8a45595d069ef5570103caea1b71cc9d82b2aae4</Application>
  <AppVersion>15.0000</AppVersion>
  <Pages>6</Pages>
  <Words>1398</Words>
  <Characters>8853</Characters>
  <CharactersWithSpaces>10575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2025-03-31T12:56:00Z</dcterms:created>
  <dc:creator>Aginieszka W</dc:creator>
  <dc:description/>
  <dc:language>pl-PL</dc:language>
  <cp:lastModifiedBy/>
  <cp:lastPrinted>2025-04-03T12:01:00Z</cp:lastPrinted>
  <dcterms:modified xsi:type="dcterms:W3CDTF">2025-04-03T15:10:54Z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