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240" w:before="0" w:after="0"/>
        <w:ind w:left="0" w:right="227" w:hanging="0"/>
        <w:jc w:val="right"/>
        <w:rPr/>
      </w:pPr>
      <w:r>
        <w:rPr>
          <w:rFonts w:cs="Times New Roman"/>
          <w:b w:val="false"/>
          <w:bCs w:val="false"/>
          <w:sz w:val="18"/>
          <w:szCs w:val="18"/>
        </w:rPr>
        <w:t xml:space="preserve">Załącznik nr </w:t>
      </w:r>
      <w:r>
        <w:rPr>
          <w:rFonts w:eastAsia="Times New Roman" w:cs="Times New Roman"/>
          <w:b w:val="false"/>
          <w:bCs w:val="false"/>
          <w:color w:val="000000"/>
          <w:kern w:val="0"/>
          <w:sz w:val="18"/>
          <w:szCs w:val="18"/>
          <w:lang w:val="pl-PL" w:eastAsia="pl-PL" w:bidi="ar-SA"/>
        </w:rPr>
        <w:t>4</w:t>
      </w:r>
      <w:r>
        <w:rPr>
          <w:rFonts w:cs="Times New Roman"/>
          <w:b w:val="false"/>
          <w:bCs w:val="false"/>
          <w:sz w:val="18"/>
          <w:szCs w:val="18"/>
        </w:rPr>
        <w:t xml:space="preserve"> do Ogłoszenia</w:t>
      </w:r>
      <w:r>
        <w:rPr>
          <w:rFonts w:cs="Times New Roman"/>
          <w:b/>
          <w:bCs/>
          <w:sz w:val="18"/>
          <w:szCs w:val="18"/>
        </w:rPr>
        <w:t xml:space="preserve"> </w:t>
      </w:r>
      <w:r>
        <w:rPr>
          <w:rStyle w:val="Domylnaczcionkaakapitu"/>
          <w:rFonts w:eastAsia="Times New Roman" w:cs="Times New Roman"/>
          <w:b w:val="false"/>
          <w:bCs w:val="false"/>
          <w:i w:val="false"/>
          <w:caps w:val="false"/>
          <w:smallCaps w:val="false"/>
          <w:strike w:val="false"/>
          <w:dstrike w:val="false"/>
          <w:color w:val="000000"/>
          <w:kern w:val="2"/>
          <w:sz w:val="18"/>
          <w:szCs w:val="18"/>
          <w:u w:val="none"/>
          <w:shd w:fill="auto" w:val="clear"/>
          <w:lang w:val="pl-PL" w:eastAsia="en-US" w:bidi="ar-SA"/>
        </w:rPr>
        <w:t>otwartego konkursu ofert</w:t>
      </w:r>
    </w:p>
    <w:p>
      <w:pPr>
        <w:pStyle w:val="Tretekstu"/>
        <w:bidi w:val="0"/>
        <w:spacing w:lineRule="auto" w:line="240" w:before="62" w:after="0"/>
        <w:ind w:left="142" w:right="227" w:hanging="2"/>
        <w:jc w:val="right"/>
        <w:rPr/>
      </w:pPr>
      <w:r>
        <w:rPr>
          <w:rStyle w:val="Domylnaczcionkaakapitu"/>
          <w:rFonts w:eastAsia="Times New Roman" w:cs="Times New Roman" w:ascii="Times New Roman" w:hAnsi="Times New Roman"/>
          <w:b w:val="false"/>
          <w:bCs w:val="false"/>
          <w:i w:val="false"/>
          <w:caps w:val="false"/>
          <w:smallCaps w:val="false"/>
          <w:strike w:val="false"/>
          <w:dstrike w:val="false"/>
          <w:color w:val="000000"/>
          <w:kern w:val="2"/>
          <w:sz w:val="18"/>
          <w:szCs w:val="18"/>
          <w:u w:val="none"/>
          <w:shd w:fill="auto" w:val="clear"/>
          <w:lang w:val="pl-PL" w:eastAsia="en-US" w:bidi="ar-SA"/>
        </w:rPr>
        <w:tab/>
        <w:t>na realizację zadania publicznego finansowanego</w:t>
      </w:r>
    </w:p>
    <w:p>
      <w:pPr>
        <w:pStyle w:val="Tretekstu"/>
        <w:bidi w:val="0"/>
        <w:spacing w:lineRule="auto" w:line="240" w:before="62" w:after="0"/>
        <w:ind w:left="142" w:right="227" w:hanging="2"/>
        <w:jc w:val="right"/>
        <w:rPr/>
      </w:pPr>
      <w:r>
        <w:rPr>
          <w:rStyle w:val="Domylnaczcionkaakapitu"/>
          <w:rFonts w:eastAsia="Times New Roman" w:cs="Times New Roman" w:ascii="Times New Roman" w:hAnsi="Times New Roman"/>
          <w:b w:val="false"/>
          <w:bCs w:val="false"/>
          <w:i w:val="false"/>
          <w:caps w:val="false"/>
          <w:smallCaps w:val="false"/>
          <w:strike w:val="false"/>
          <w:dstrike w:val="false"/>
          <w:color w:val="000000"/>
          <w:kern w:val="2"/>
          <w:sz w:val="18"/>
          <w:szCs w:val="18"/>
          <w:u w:val="none"/>
          <w:shd w:fill="auto" w:val="clear"/>
          <w:lang w:val="pl-PL" w:eastAsia="en-US" w:bidi="ar-SA"/>
        </w:rPr>
        <w:t>ze środków budżetowych Powiatu Wieluńskiego</w:t>
      </w:r>
    </w:p>
    <w:p>
      <w:pPr>
        <w:pStyle w:val="Tretekstu"/>
        <w:bidi w:val="0"/>
        <w:spacing w:lineRule="auto" w:line="240" w:before="62" w:after="0"/>
        <w:ind w:left="142" w:right="227" w:hanging="2"/>
        <w:jc w:val="right"/>
        <w:rPr/>
      </w:pPr>
      <w:r>
        <w:rPr>
          <w:rStyle w:val="Domylnaczcionkaakapitu"/>
          <w:rFonts w:eastAsia="Times New Roman" w:cs="Times New Roman" w:ascii="Times New Roman" w:hAnsi="Times New Roman"/>
          <w:b w:val="false"/>
          <w:bCs w:val="false"/>
          <w:i w:val="false"/>
          <w:caps w:val="false"/>
          <w:smallCaps w:val="false"/>
          <w:strike w:val="false"/>
          <w:dstrike w:val="false"/>
          <w:color w:val="000000"/>
          <w:kern w:val="2"/>
          <w:sz w:val="18"/>
          <w:szCs w:val="18"/>
          <w:u w:val="none"/>
          <w:shd w:fill="auto" w:val="clear"/>
          <w:lang w:val="pl-PL" w:eastAsia="en-US" w:bidi="ar-SA"/>
        </w:rPr>
        <w:t>z zakresu organizacji i koordynacji imprez sportowych</w:t>
      </w:r>
    </w:p>
    <w:p>
      <w:pPr>
        <w:pStyle w:val="Tretekstu"/>
        <w:bidi w:val="0"/>
        <w:spacing w:lineRule="auto" w:line="240" w:before="62" w:after="0"/>
        <w:ind w:left="142" w:right="227" w:hanging="2"/>
        <w:jc w:val="right"/>
        <w:rPr/>
      </w:pPr>
      <w:r>
        <w:rPr>
          <w:rStyle w:val="Domylnaczcionkaakapitu"/>
          <w:rFonts w:eastAsia="Times New Roman" w:cs="Times New Roman" w:ascii="Times New Roman" w:hAnsi="Times New Roman"/>
          <w:b w:val="false"/>
          <w:bCs w:val="false"/>
          <w:i w:val="false"/>
          <w:caps w:val="false"/>
          <w:smallCaps w:val="false"/>
          <w:strike w:val="false"/>
          <w:dstrike w:val="false"/>
          <w:color w:val="000000"/>
          <w:kern w:val="2"/>
          <w:sz w:val="18"/>
          <w:szCs w:val="18"/>
          <w:u w:val="none"/>
          <w:shd w:fill="auto" w:val="clear"/>
          <w:lang w:val="pl-PL" w:eastAsia="en-US" w:bidi="ar-SA"/>
        </w:rPr>
        <w:t>o zasięgu powiatowym i wojewódzkim</w:t>
      </w:r>
    </w:p>
    <w:p>
      <w:pPr>
        <w:pStyle w:val="Tretekstu"/>
        <w:bidi w:val="0"/>
        <w:spacing w:lineRule="auto" w:line="240" w:before="62" w:after="0"/>
        <w:ind w:left="142" w:right="227" w:hanging="2"/>
        <w:jc w:val="right"/>
        <w:rPr/>
      </w:pPr>
      <w:r>
        <w:rPr>
          <w:rStyle w:val="Domylnaczcionkaakapitu"/>
          <w:rFonts w:eastAsia="Times New Roman" w:cs="Times New Roman" w:ascii="Times New Roman" w:hAnsi="Times New Roman"/>
          <w:b w:val="false"/>
          <w:bCs w:val="false"/>
          <w:i w:val="false"/>
          <w:caps w:val="false"/>
          <w:smallCaps w:val="false"/>
          <w:strike w:val="false"/>
          <w:dstrike w:val="false"/>
          <w:color w:val="000000"/>
          <w:kern w:val="2"/>
          <w:sz w:val="18"/>
          <w:szCs w:val="18"/>
          <w:u w:val="none"/>
          <w:shd w:fill="auto" w:val="clear"/>
          <w:lang w:val="pl-PL" w:eastAsia="en-US" w:bidi="ar-SA"/>
        </w:rPr>
        <w:t>w zakresie współzawodnictwa sportowego</w:t>
      </w:r>
    </w:p>
    <w:p>
      <w:pPr>
        <w:pStyle w:val="Tretekstu"/>
        <w:bidi w:val="0"/>
        <w:spacing w:lineRule="auto" w:line="240" w:before="62" w:after="0"/>
        <w:ind w:left="142" w:right="227" w:hanging="2"/>
        <w:jc w:val="right"/>
        <w:rPr/>
      </w:pPr>
      <w:r>
        <w:rPr>
          <w:rStyle w:val="Domylnaczcionkaakapitu"/>
          <w:rFonts w:eastAsia="Times New Roman" w:cs="Times New Roman" w:ascii="Times New Roman" w:hAnsi="Times New Roman"/>
          <w:b w:val="false"/>
          <w:bCs w:val="false"/>
          <w:i w:val="false"/>
          <w:caps w:val="false"/>
          <w:smallCaps w:val="false"/>
          <w:strike w:val="false"/>
          <w:dstrike w:val="false"/>
          <w:color w:val="000000"/>
          <w:kern w:val="2"/>
          <w:sz w:val="18"/>
          <w:szCs w:val="18"/>
          <w:u w:val="none"/>
          <w:shd w:fill="auto" w:val="clear"/>
          <w:lang w:val="pl-PL" w:eastAsia="en-US" w:bidi="ar-SA"/>
        </w:rPr>
        <w:t>klubów wiejskich Powiatu Wieluńskiego w 2024 roku</w:t>
      </w:r>
    </w:p>
    <w:p>
      <w:pPr>
        <w:pStyle w:val="Normal"/>
        <w:shd w:val="clear" w:color="auto" w:fill="auto"/>
        <w:bidi w:val="0"/>
        <w:spacing w:lineRule="auto" w:line="240" w:before="0" w:after="0"/>
        <w:ind w:left="6379" w:hanging="0"/>
        <w:jc w:val="center"/>
        <w:rPr>
          <w:sz w:val="15"/>
          <w:szCs w:val="15"/>
        </w:rPr>
      </w:pPr>
      <w:r>
        <w:rPr>
          <w:sz w:val="15"/>
          <w:szCs w:val="15"/>
        </w:rPr>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Sprawozdanie należy wypełnić wyłącznie w białych pustych polach, zgodnie z instrukcjami umiesz</w:t>
      </w:r>
      <w:r>
        <w:rPr>
          <w:rFonts w:eastAsia="Arial" w:cs="Calibri" w:ascii="Calibri" w:hAnsi="Calibri" w:asciiTheme="minorHAnsi" w:hAnsiTheme="minorHAnsi"/>
          <w:bCs/>
          <w:sz w:val="20"/>
          <w:szCs w:val="20"/>
        </w:rPr>
        <w:t>cz</w:t>
      </w:r>
      <w:r>
        <w:rPr>
          <w:rFonts w:eastAsia="Arial" w:cs="Calibri" w:ascii="Calibri" w:hAnsi="Calibri" w:asciiTheme="minorHAnsi" w:hAnsiTheme="minorHAnsi"/>
          <w:bCs/>
          <w:sz w:val="20"/>
          <w:szCs w:val="20"/>
        </w:rPr>
        <w:t xml:space="preserve">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3261"/>
        <w:gridCol w:w="1771"/>
        <w:gridCol w:w="3048"/>
        <w:gridCol w:w="2693"/>
      </w:tblGrid>
      <w:tr>
        <w:trPr>
          <w:trHeight w:val="69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76" w:type="dxa"/>
        <w:jc w:val="left"/>
        <w:tblInd w:w="-825" w:type="dxa"/>
        <w:tblLayout w:type="fixed"/>
        <w:tblCellMar>
          <w:top w:w="0" w:type="dxa"/>
          <w:left w:w="7" w:type="dxa"/>
          <w:bottom w:w="0" w:type="dxa"/>
          <w:right w:w="10" w:type="dxa"/>
        </w:tblCellMar>
        <w:tblLook w:firstRow="1" w:noVBand="1" w:lastRow="0" w:firstColumn="1" w:lastColumn="0" w:noHBand="0" w:val="04a0"/>
      </w:tblPr>
      <w:tblGrid>
        <w:gridCol w:w="10776"/>
      </w:tblGrid>
      <w:tr>
        <w:trPr>
          <w:trHeight w:val="325" w:hRule="atLeast"/>
        </w:trPr>
        <w:tc>
          <w:tcPr>
            <w:tcW w:w="10776"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należy opisać osiągnięte rezultaty zadania publicznego i sposób, w jaki zostały zmierzone; należy wskazać rezultaty trwałe oraz w jakim stopniu realizacja zadania przyczyniła się do  osiągnięcia jego celu)</w:t>
            </w:r>
          </w:p>
        </w:tc>
      </w:tr>
      <w:tr>
        <w:trPr>
          <w:trHeight w:val="787" w:hRule="atLeast"/>
        </w:trPr>
        <w:tc>
          <w:tcPr>
            <w:tcW w:w="10776"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76" w:type="dxa"/>
        <w:jc w:val="left"/>
        <w:tblInd w:w="-825" w:type="dxa"/>
        <w:tblLayout w:type="fixed"/>
        <w:tblCellMar>
          <w:top w:w="0" w:type="dxa"/>
          <w:left w:w="7" w:type="dxa"/>
          <w:bottom w:w="0" w:type="dxa"/>
          <w:right w:w="10" w:type="dxa"/>
        </w:tblCellMar>
        <w:tblLook w:firstRow="1" w:noVBand="1" w:lastRow="0" w:firstColumn="1" w:lastColumn="0" w:noHBand="0" w:val="04a0"/>
      </w:tblPr>
      <w:tblGrid>
        <w:gridCol w:w="10776"/>
      </w:tblGrid>
      <w:tr>
        <w:trPr>
          <w:trHeight w:val="325" w:hRule="atLeast"/>
        </w:trPr>
        <w:tc>
          <w:tcPr>
            <w:tcW w:w="10776"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w:t>
            </w:r>
          </w:p>
        </w:tc>
      </w:tr>
      <w:tr>
        <w:trPr>
          <w:trHeight w:val="787" w:hRule="atLeast"/>
        </w:trPr>
        <w:tc>
          <w:tcPr>
            <w:tcW w:w="10776"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r>
        <w:trPr/>
        <w:tc>
          <w:tcPr>
            <w:tcW w:w="10776"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10776" w:type="dxa"/>
        <w:jc w:val="left"/>
        <w:tblInd w:w="-714" w:type="dxa"/>
        <w:tblLayout w:type="fixed"/>
        <w:tblCellMar>
          <w:top w:w="0" w:type="dxa"/>
          <w:left w:w="108" w:type="dxa"/>
          <w:bottom w:w="0" w:type="dxa"/>
          <w:right w:w="108" w:type="dxa"/>
        </w:tblCellMar>
        <w:tblLook w:firstRow="1" w:noVBand="1" w:lastRow="0" w:firstColumn="1" w:lastColumn="0" w:noHBand="0" w:val="04a0"/>
      </w:tblPr>
      <w:tblGrid>
        <w:gridCol w:w="2203"/>
        <w:gridCol w:w="3142"/>
        <w:gridCol w:w="1808"/>
        <w:gridCol w:w="3622"/>
      </w:tblGrid>
      <w:tr>
        <w:trPr>
          <w:trHeight w:val="498" w:hRule="atLeast"/>
        </w:trPr>
        <w:tc>
          <w:tcPr>
            <w:tcW w:w="10775" w:type="dxa"/>
            <w:gridSpan w:val="4"/>
            <w:tcBorders/>
            <w:shd w:color="auto" w:fill="DDD9C3" w:themeFill="background2" w:themeFillShade="e6" w:val="clear"/>
            <w:vAlign w:val="center"/>
          </w:tcPr>
          <w:p>
            <w:pPr>
              <w:pStyle w:val="ListParagraph"/>
              <w:widowControl w:val="false"/>
              <w:numPr>
                <w:ilvl w:val="0"/>
                <w:numId w:val="1"/>
              </w:numPr>
              <w:suppressAutoHyphens w:val="true"/>
              <w:spacing w:before="0" w:after="0"/>
              <w:contextualSpacing/>
              <w:jc w:val="left"/>
              <w:rPr>
                <w:rFonts w:ascii="Calibri" w:hAnsi="Calibri" w:cs="Verdana" w:asciiTheme="minorHAnsi" w:hAnsiTheme="minorHAnsi"/>
                <w:b/>
                <w:b/>
                <w:bCs/>
                <w:color w:val="auto"/>
                <w:sz w:val="20"/>
                <w:szCs w:val="20"/>
              </w:rPr>
            </w:pPr>
            <w:r>
              <w:rPr>
                <w:rFonts w:eastAsia="Times New Roman" w:cs="Verdana" w:ascii="Calibri" w:hAnsi="Calibri" w:asciiTheme="minorHAnsi" w:hAnsiTheme="minorHAnsi"/>
                <w:b/>
                <w:bCs/>
                <w:color w:val="auto"/>
                <w:kern w:val="0"/>
                <w:sz w:val="20"/>
                <w:szCs w:val="20"/>
                <w:lang w:val="pl-PL" w:eastAsia="pl-PL" w:bidi="ar-SA"/>
              </w:rPr>
              <w:t>Rozliczenie wydatków za rok …</w:t>
            </w:r>
          </w:p>
        </w:tc>
      </w:tr>
      <w:tr>
        <w:trPr>
          <w:trHeight w:val="498" w:hRule="atLeast"/>
        </w:trPr>
        <w:tc>
          <w:tcPr>
            <w:tcW w:w="2203"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Lp.</w:t>
            </w:r>
          </w:p>
        </w:tc>
        <w:tc>
          <w:tcPr>
            <w:tcW w:w="3142"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Rodzaj kosztu</w:t>
            </w:r>
          </w:p>
        </w:tc>
        <w:tc>
          <w:tcPr>
            <w:tcW w:w="1808"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Koszty zgodnie z umową</w:t>
            </w:r>
          </w:p>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(w zł)</w:t>
            </w:r>
          </w:p>
        </w:tc>
        <w:tc>
          <w:tcPr>
            <w:tcW w:w="3622"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Faktycznie poniesione wydatki</w:t>
            </w:r>
          </w:p>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(w zł)</w:t>
            </w:r>
          </w:p>
        </w:tc>
      </w:tr>
      <w:tr>
        <w:trPr/>
        <w:tc>
          <w:tcPr>
            <w:tcW w:w="2203"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I.</w:t>
            </w:r>
          </w:p>
        </w:tc>
        <w:tc>
          <w:tcPr>
            <w:tcW w:w="4950"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Koszty realizacji działań</w:t>
            </w:r>
          </w:p>
        </w:tc>
        <w:tc>
          <w:tcPr>
            <w:tcW w:w="3622"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1</w:t>
            </w:r>
          </w:p>
        </w:tc>
        <w:tc>
          <w:tcPr>
            <w:tcW w:w="1808"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8"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8"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8"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2</w:t>
            </w:r>
          </w:p>
        </w:tc>
        <w:tc>
          <w:tcPr>
            <w:tcW w:w="1808"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8"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8"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8"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5"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realizacji zadania</w:t>
            </w:r>
          </w:p>
        </w:tc>
        <w:tc>
          <w:tcPr>
            <w:tcW w:w="1808"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II.</w:t>
            </w:r>
          </w:p>
        </w:tc>
        <w:tc>
          <w:tcPr>
            <w:tcW w:w="4950"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Koszty administracyjne</w:t>
            </w:r>
          </w:p>
        </w:tc>
        <w:tc>
          <w:tcPr>
            <w:tcW w:w="3622"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8"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8"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3"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8"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5"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administracyjnych</w:t>
            </w:r>
          </w:p>
        </w:tc>
        <w:tc>
          <w:tcPr>
            <w:tcW w:w="1808"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5"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wszystkich kosztów realizacji zadania</w:t>
            </w:r>
          </w:p>
        </w:tc>
        <w:tc>
          <w:tcPr>
            <w:tcW w:w="1808"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62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16" w:type="dxa"/>
        <w:jc w:val="left"/>
        <w:tblInd w:w="-717" w:type="dxa"/>
        <w:tblLayout w:type="fixed"/>
        <w:tblCellMar>
          <w:top w:w="0" w:type="dxa"/>
          <w:left w:w="70" w:type="dxa"/>
          <w:bottom w:w="0" w:type="dxa"/>
          <w:right w:w="70" w:type="dxa"/>
        </w:tblCellMar>
        <w:tblLook w:firstRow="0" w:noVBand="0" w:lastRow="0" w:firstColumn="0" w:lastColumn="0" w:noHBand="0" w:val="0000"/>
      </w:tblPr>
      <w:tblGrid>
        <w:gridCol w:w="483"/>
        <w:gridCol w:w="796"/>
        <w:gridCol w:w="5685"/>
        <w:gridCol w:w="914"/>
        <w:gridCol w:w="2838"/>
      </w:tblGrid>
      <w:tr>
        <w:trPr>
          <w:trHeight w:val="326" w:hRule="atLeast"/>
        </w:trPr>
        <w:tc>
          <w:tcPr>
            <w:tcW w:w="10716"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widowControl w:val="false"/>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1" w:type="dxa"/>
            <w:gridSpan w:val="2"/>
            <w:tcBorders>
              <w:top w:val="single" w:sz="4" w:space="0" w:color="000000"/>
              <w:left w:val="single" w:sz="4" w:space="0" w:color="000000"/>
              <w:right w:val="single" w:sz="4" w:space="0" w:color="000000"/>
            </w:tcBorders>
            <w:shd w:color="auto" w:fill="DDD9C3"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Źródło finansowania</w:t>
            </w:r>
          </w:p>
        </w:tc>
        <w:tc>
          <w:tcPr>
            <w:tcW w:w="914"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2838"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Faktycznie poniesione wydatki</w:t>
            </w:r>
          </w:p>
        </w:tc>
      </w:tr>
      <w:tr>
        <w:trPr>
          <w:trHeight w:val="103" w:hRule="atLeast"/>
        </w:trPr>
        <w:tc>
          <w:tcPr>
            <w:tcW w:w="483" w:type="dxa"/>
            <w:vMerge w:val="restart"/>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8"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3" w:type="dxa"/>
            <w:vMerge w:val="continue"/>
            <w:tcBorders>
              <w:top w:val="single" w:sz="6"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6"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6"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8"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6"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5"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91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8"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3" w:type="dxa"/>
            <w:vMerge w:val="restart"/>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1"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0" w:name="_Ref450832638"/>
            <w:bookmarkEnd w:id="0"/>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widowControl w:val="false"/>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4"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5"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4"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vMerge w:val="restart"/>
            <w:tcBorders>
              <w:top w:val="single" w:sz="6" w:space="0" w:color="000000"/>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5"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p>
        </w:tc>
        <w:tc>
          <w:tcPr>
            <w:tcW w:w="914" w:type="dxa"/>
            <w:vMerge w:val="restart"/>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vMerge w:val="restart"/>
            <w:tcBorders>
              <w:top w:val="single" w:sz="6" w:space="0" w:color="000000"/>
              <w:left w:val="single" w:sz="4" w:space="0" w:color="000000"/>
              <w:bottom w:val="single" w:sz="6"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5"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0"/>
                <w:sz w:val="18"/>
                <w:szCs w:val="18"/>
                <w:shd w:fill="FFFFFF" w:val="clear"/>
              </w:rPr>
              <w:t>………………………………………………………………………………………………………………………………....</w:t>
            </w:r>
          </w:p>
        </w:tc>
        <w:tc>
          <w:tcPr>
            <w:tcW w:w="914" w:type="dxa"/>
            <w:vMerge w:val="continue"/>
            <w:tcBorders>
              <w:left w:val="single" w:sz="4" w:space="0" w:color="000000"/>
              <w:bottom w:val="single" w:sz="6"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8" w:type="dxa"/>
            <w:vMerge w:val="continue"/>
            <w:tcBorders>
              <w:left w:val="single" w:sz="4" w:space="0" w:color="000000"/>
              <w:bottom w:val="single" w:sz="6"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3" w:type="dxa"/>
            <w:vMerge w:val="continue"/>
            <w:tcBorders>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5"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widowControl w:val="false"/>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4"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8"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8"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76" w:type="dxa"/>
        <w:jc w:val="left"/>
        <w:tblInd w:w="-827" w:type="dxa"/>
        <w:tblLayout w:type="fixed"/>
        <w:tblCellMar>
          <w:top w:w="0" w:type="dxa"/>
          <w:left w:w="10" w:type="dxa"/>
          <w:bottom w:w="0" w:type="dxa"/>
          <w:right w:w="10" w:type="dxa"/>
        </w:tblCellMar>
        <w:tblLook w:firstRow="1" w:noVBand="1" w:lastRow="0" w:firstColumn="1" w:lastColumn="0" w:noHBand="0" w:val="04a0"/>
      </w:tblPr>
      <w:tblGrid>
        <w:gridCol w:w="10776"/>
      </w:tblGrid>
      <w:tr>
        <w:trPr>
          <w:trHeight w:val="316" w:hRule="atLeast"/>
        </w:trPr>
        <w:tc>
          <w:tcPr>
            <w:tcW w:w="10776"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widowControl w:val="false"/>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widowControl w:val="false"/>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10776"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widowControl w:val="false"/>
              <w:rPr>
                <w:rFonts w:ascii="Calibri" w:hAnsi="Calibri" w:cs="Calibri" w:asciiTheme="minorHAnsi" w:hAnsiTheme="minorHAnsi"/>
                <w:sz w:val="20"/>
                <w:szCs w:val="22"/>
              </w:rPr>
            </w:pPr>
            <w:r>
              <w:rPr>
                <w:rFonts w:cs="Calibri" w:ascii="Calibri" w:hAnsi="Calibri"/>
                <w:sz w:val="20"/>
                <w:szCs w:val="22"/>
              </w:rPr>
            </w:r>
          </w:p>
          <w:p>
            <w:pPr>
              <w:pStyle w:val="Normal"/>
              <w:widowControl w:val="false"/>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76" w:type="dxa"/>
        <w:jc w:val="left"/>
        <w:tblInd w:w="-827" w:type="dxa"/>
        <w:tblLayout w:type="fixed"/>
        <w:tblCellMar>
          <w:top w:w="0" w:type="dxa"/>
          <w:left w:w="10" w:type="dxa"/>
          <w:bottom w:w="0" w:type="dxa"/>
          <w:right w:w="10" w:type="dxa"/>
        </w:tblCellMar>
        <w:tblLook w:firstRow="1" w:noVBand="1" w:lastRow="0" w:firstColumn="1" w:lastColumn="0" w:noHBand="0" w:val="04a0"/>
      </w:tblPr>
      <w:tblGrid>
        <w:gridCol w:w="10776"/>
      </w:tblGrid>
      <w:tr>
        <w:trPr>
          <w:trHeight w:val="316" w:hRule="atLeast"/>
        </w:trPr>
        <w:tc>
          <w:tcPr>
            <w:tcW w:w="10776" w:type="dxa"/>
            <w:tcBorders>
              <w:top w:val="single" w:sz="8" w:space="0" w:color="000000"/>
              <w:left w:val="single" w:sz="8" w:space="0" w:color="000000"/>
              <w:bottom w:val="single" w:sz="8" w:space="0" w:color="000000"/>
              <w:right w:val="single" w:sz="8" w:space="0" w:color="000000"/>
            </w:tcBorders>
            <w:shd w:color="auto" w:fill="DDD9C3" w:val="clear"/>
          </w:tcPr>
          <w:p>
            <w:pPr>
              <w:pStyle w:val="Normal"/>
              <w:widowControl w:val="false"/>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10776"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10776" w:type="dxa"/>
        <w:jc w:val="left"/>
        <w:tblInd w:w="-713" w:type="dxa"/>
        <w:tblLayout w:type="fixed"/>
        <w:tblCellMar>
          <w:top w:w="0" w:type="dxa"/>
          <w:left w:w="108" w:type="dxa"/>
          <w:bottom w:w="0" w:type="dxa"/>
          <w:right w:w="108" w:type="dxa"/>
        </w:tblCellMar>
        <w:tblLook w:firstRow="1" w:noVBand="1" w:lastRow="0" w:firstColumn="1" w:lastColumn="0" w:noHBand="0" w:val="04a0"/>
      </w:tblPr>
      <w:tblGrid>
        <w:gridCol w:w="10776"/>
      </w:tblGrid>
      <w:tr>
        <w:trPr>
          <w:trHeight w:val="491" w:hRule="atLeast"/>
        </w:trPr>
        <w:tc>
          <w:tcPr>
            <w:tcW w:w="10776"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10776" w:type="dxa"/>
            <w:tcBorders>
              <w:top w:val="single" w:sz="8" w:space="0" w:color="000000"/>
              <w:left w:val="single" w:sz="8" w:space="0" w:color="000000"/>
              <w:bottom w:val="single" w:sz="4" w:space="0" w:color="000000"/>
              <w:right w:val="single" w:sz="8" w:space="0" w:color="000000"/>
            </w:tcBorders>
            <w:tcMar>
              <w:left w:w="0" w:type="dxa"/>
              <w:right w:w="0" w:type="dxa"/>
            </w:tcMar>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Layout w:type="fixed"/>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do składania oświadczeń woli w zakresie zobowiązań finansowych w imieniu Zleceniobiorców.</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widowControl w:val="false"/>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rFonts w:ascii="Calibri" w:hAnsi="Calibri" w:cs="Verdana" w:asciiTheme="minorHAnsi" w:hAnsiTheme="minorHAnsi"/>
          <w:sz w:val="16"/>
          <w:szCs w:val="16"/>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01"/>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Calibri" w:hAnsi="Calibri"/>
        <w:sz w:val="22"/>
        <w:szCs w:val="22"/>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ind w:left="142" w:hanging="142"/>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4">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9">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widowControl w:val="false"/>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Znakiprzypiswkocowych">
    <w:name w:val="Znaki przypisów końcowych"/>
    <w:qFormat/>
    <w:rPr/>
  </w:style>
  <w:style w:type="character" w:styleId="Znakiprzypiswdolnych">
    <w:name w:val="Znaki przypisów dolnych"/>
    <w:qFormat/>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Gwkaistopka">
    <w:name w:val="Główka i stopka"/>
    <w:basedOn w:val="Normal"/>
    <w:qForma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LibreOffice/7.1.2.2$Windows_X86_64 LibreOffice_project/8a45595d069ef5570103caea1b71cc9d82b2aae4</Application>
  <AppVersion>15.0000</AppVersion>
  <Pages>4</Pages>
  <Words>976</Words>
  <Characters>6154</Characters>
  <CharactersWithSpaces>7033</CharactersWithSpaces>
  <Paragraphs>153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
  <cp:lastPrinted>2018-10-09T16:18:00Z</cp:lastPrinted>
  <dcterms:modified xsi:type="dcterms:W3CDTF">2024-01-08T14:21:26Z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